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7F" w:rsidRPr="00C73CDF" w:rsidRDefault="00C73CDF" w:rsidP="00C73CDF">
      <w:pPr>
        <w:jc w:val="both"/>
        <w:rPr>
          <w:rFonts w:ascii="PragmaticaC" w:hAnsi="PragmaticaC"/>
          <w:b/>
          <w:sz w:val="24"/>
          <w:szCs w:val="24"/>
        </w:rPr>
      </w:pPr>
      <w:r w:rsidRPr="00C73CDF">
        <w:rPr>
          <w:rFonts w:ascii="PragmaticaC" w:hAnsi="PragmaticaC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-186690</wp:posOffset>
            </wp:positionV>
            <wp:extent cx="1428750" cy="1438275"/>
            <wp:effectExtent l="19050" t="0" r="0" b="0"/>
            <wp:wrapSquare wrapText="bothSides"/>
            <wp:docPr id="1" name="Рисунок 0" descr="лого итог с подложк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итог с подложкой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3CDF">
        <w:rPr>
          <w:rFonts w:ascii="PragmaticaC" w:hAnsi="PragmaticaC"/>
          <w:b/>
          <w:sz w:val="24"/>
          <w:szCs w:val="24"/>
        </w:rPr>
        <w:t>Общие методические указания преподавателю при использовании Комплекта методических материалов для обучения приёмных и замещающих родителей, опекунов и попечителей и людей, готовящихся таковыми стать основам финансовой грамотности</w:t>
      </w:r>
    </w:p>
    <w:p w:rsidR="00C73CDF" w:rsidRDefault="00C73CDF" w:rsidP="00C73CDF">
      <w:pPr>
        <w:jc w:val="both"/>
        <w:rPr>
          <w:rFonts w:ascii="PragmaticaC" w:hAnsi="PragmaticaC"/>
          <w:sz w:val="24"/>
          <w:szCs w:val="24"/>
        </w:rPr>
      </w:pPr>
    </w:p>
    <w:p w:rsidR="00C73CDF" w:rsidRDefault="00C73CDF" w:rsidP="00C73CDF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Уважаемые коллеги!</w:t>
      </w:r>
    </w:p>
    <w:p w:rsidR="00C73CDF" w:rsidRDefault="00C73CDF" w:rsidP="00C73CDF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Представляем вашему вниманию Комплект</w:t>
      </w:r>
      <w:r w:rsidRPr="00C73CDF">
        <w:rPr>
          <w:rFonts w:ascii="PragmaticaC" w:hAnsi="PragmaticaC"/>
          <w:sz w:val="24"/>
          <w:szCs w:val="24"/>
        </w:rPr>
        <w:t xml:space="preserve"> методических материалов для обучения приёмных </w:t>
      </w:r>
      <w:r w:rsidR="00357307">
        <w:rPr>
          <w:rFonts w:ascii="PragmaticaC" w:hAnsi="PragmaticaC"/>
          <w:sz w:val="24"/>
          <w:szCs w:val="24"/>
        </w:rPr>
        <w:t>(</w:t>
      </w:r>
      <w:r w:rsidRPr="00C73CDF">
        <w:rPr>
          <w:rFonts w:ascii="PragmaticaC" w:hAnsi="PragmaticaC"/>
          <w:sz w:val="24"/>
          <w:szCs w:val="24"/>
        </w:rPr>
        <w:t>замещающих</w:t>
      </w:r>
      <w:r w:rsidR="00357307">
        <w:rPr>
          <w:rFonts w:ascii="PragmaticaC" w:hAnsi="PragmaticaC"/>
          <w:sz w:val="24"/>
          <w:szCs w:val="24"/>
        </w:rPr>
        <w:t>)</w:t>
      </w:r>
      <w:r w:rsidRPr="00C73CDF">
        <w:rPr>
          <w:rFonts w:ascii="PragmaticaC" w:hAnsi="PragmaticaC"/>
          <w:sz w:val="24"/>
          <w:szCs w:val="24"/>
        </w:rPr>
        <w:t xml:space="preserve"> родителей, опекунов и попечителей и людей, готовящихся таковыми стать основам финансовой грамотности</w:t>
      </w:r>
      <w:r>
        <w:rPr>
          <w:rFonts w:ascii="PragmaticaC" w:hAnsi="PragmaticaC"/>
          <w:sz w:val="24"/>
          <w:szCs w:val="24"/>
        </w:rPr>
        <w:t xml:space="preserve">. Данный комплект – часть проекта </w:t>
      </w:r>
      <w:r w:rsidRPr="00C73CDF">
        <w:rPr>
          <w:rFonts w:ascii="PragmaticaC" w:hAnsi="PragmaticaC"/>
          <w:sz w:val="24"/>
          <w:szCs w:val="24"/>
        </w:rPr>
        <w:t>«Просвещение преподавателей школ приемных родителей, методистов программ сопровождения замещающих семей и сотрудников органов опеки и попечительства по вопросам ответственного финансового поведения приемных родителей и защиты их прав потребителей финансовых услуг»</w:t>
      </w:r>
      <w:r>
        <w:rPr>
          <w:rFonts w:ascii="PragmaticaC" w:hAnsi="PragmaticaC"/>
          <w:sz w:val="24"/>
          <w:szCs w:val="24"/>
        </w:rPr>
        <w:t>, который реализует Фонд</w:t>
      </w:r>
      <w:r w:rsidRPr="00C73CDF">
        <w:rPr>
          <w:rFonts w:ascii="PragmaticaC" w:hAnsi="PragmaticaC"/>
          <w:sz w:val="24"/>
          <w:szCs w:val="24"/>
        </w:rPr>
        <w:t xml:space="preserve"> «Центр гражданского анализа и независимых исследований ГРАНИ» по заказу Министерства финансов Российской Федерации</w:t>
      </w:r>
      <w:r>
        <w:rPr>
          <w:rFonts w:ascii="PragmaticaC" w:hAnsi="PragmaticaC"/>
          <w:sz w:val="24"/>
          <w:szCs w:val="24"/>
        </w:rPr>
        <w:t>.</w:t>
      </w:r>
    </w:p>
    <w:p w:rsidR="008736F2" w:rsidRDefault="008736F2" w:rsidP="00C73CDF">
      <w:pPr>
        <w:jc w:val="both"/>
        <w:rPr>
          <w:rFonts w:ascii="PragmaticaC" w:hAnsi="PragmaticaC"/>
          <w:sz w:val="24"/>
          <w:szCs w:val="24"/>
        </w:rPr>
      </w:pPr>
    </w:p>
    <w:p w:rsidR="008736F2" w:rsidRPr="008736F2" w:rsidRDefault="008736F2" w:rsidP="00C73CDF">
      <w:pPr>
        <w:jc w:val="both"/>
        <w:rPr>
          <w:rFonts w:ascii="PragmaticaC" w:hAnsi="PragmaticaC"/>
          <w:b/>
          <w:sz w:val="24"/>
          <w:szCs w:val="24"/>
        </w:rPr>
      </w:pPr>
      <w:r w:rsidRPr="008736F2">
        <w:rPr>
          <w:rFonts w:ascii="PragmaticaC" w:hAnsi="PragmaticaC"/>
          <w:b/>
          <w:sz w:val="24"/>
          <w:szCs w:val="24"/>
        </w:rPr>
        <w:t>Цели, аудитории и актуальность Комплекта методических материалов</w:t>
      </w:r>
    </w:p>
    <w:p w:rsidR="00C73CDF" w:rsidRDefault="00C73CDF" w:rsidP="00C73CDF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Комплект предназначен для </w:t>
      </w:r>
      <w:r w:rsidRPr="00C73CDF">
        <w:rPr>
          <w:rFonts w:ascii="PragmaticaC" w:hAnsi="PragmaticaC"/>
          <w:sz w:val="24"/>
          <w:szCs w:val="24"/>
        </w:rPr>
        <w:t>преподавателей школ при</w:t>
      </w:r>
      <w:r>
        <w:rPr>
          <w:rFonts w:ascii="PragmaticaC" w:hAnsi="PragmaticaC"/>
          <w:sz w:val="24"/>
          <w:szCs w:val="24"/>
        </w:rPr>
        <w:t>ё</w:t>
      </w:r>
      <w:r w:rsidRPr="00C73CDF">
        <w:rPr>
          <w:rFonts w:ascii="PragmaticaC" w:hAnsi="PragmaticaC"/>
          <w:sz w:val="24"/>
          <w:szCs w:val="24"/>
        </w:rPr>
        <w:t>мных родителей, методистов программ сопровождения замещающих семей и сотрудников органов опеки и попечительства</w:t>
      </w:r>
      <w:r>
        <w:rPr>
          <w:rFonts w:ascii="PragmaticaC" w:hAnsi="PragmaticaC"/>
          <w:sz w:val="24"/>
          <w:szCs w:val="24"/>
        </w:rPr>
        <w:t>. Он может применяться на Школах приёмных родителей (как часть обучения кандидатов в приемные родители, опекуны и попечители, так и в ходе переобучения приемных родителей), во время индивидуального сопровождения или консультирования, во время специальных мероприятий для указанных категорий населения.</w:t>
      </w:r>
    </w:p>
    <w:p w:rsidR="00357307" w:rsidRPr="00357307" w:rsidRDefault="00357307" w:rsidP="00357307">
      <w:pPr>
        <w:jc w:val="both"/>
        <w:rPr>
          <w:rFonts w:ascii="PragmaticaC" w:hAnsi="PragmaticaC"/>
          <w:sz w:val="24"/>
          <w:szCs w:val="24"/>
        </w:rPr>
      </w:pPr>
      <w:r w:rsidRPr="00357307">
        <w:rPr>
          <w:rFonts w:ascii="PragmaticaC" w:hAnsi="PragmaticaC"/>
          <w:sz w:val="24"/>
          <w:szCs w:val="24"/>
        </w:rPr>
        <w:t xml:space="preserve">Замещающие семьи, как и большая часть семей, не обладают достаточной финансовой грамотностью: </w:t>
      </w:r>
      <w:r>
        <w:rPr>
          <w:rFonts w:ascii="PragmaticaC" w:hAnsi="PragmaticaC"/>
          <w:sz w:val="24"/>
          <w:szCs w:val="24"/>
        </w:rPr>
        <w:t>многие не ведут</w:t>
      </w:r>
      <w:r w:rsidRPr="00357307">
        <w:rPr>
          <w:rFonts w:ascii="PragmaticaC" w:hAnsi="PragmaticaC"/>
          <w:sz w:val="24"/>
          <w:szCs w:val="24"/>
        </w:rPr>
        <w:t xml:space="preserve"> семейный бюджет, </w:t>
      </w:r>
      <w:r>
        <w:rPr>
          <w:rFonts w:ascii="PragmaticaC" w:hAnsi="PragmaticaC"/>
          <w:sz w:val="24"/>
          <w:szCs w:val="24"/>
        </w:rPr>
        <w:t>не обладают навыками финансового планирования, неразумно</w:t>
      </w:r>
      <w:r w:rsidRPr="00357307">
        <w:rPr>
          <w:rFonts w:ascii="PragmaticaC" w:hAnsi="PragmaticaC"/>
          <w:sz w:val="24"/>
          <w:szCs w:val="24"/>
        </w:rPr>
        <w:t xml:space="preserve"> использ</w:t>
      </w:r>
      <w:r>
        <w:rPr>
          <w:rFonts w:ascii="PragmaticaC" w:hAnsi="PragmaticaC"/>
          <w:sz w:val="24"/>
          <w:szCs w:val="24"/>
        </w:rPr>
        <w:t xml:space="preserve">уют </w:t>
      </w:r>
      <w:r w:rsidRPr="00357307">
        <w:rPr>
          <w:rFonts w:ascii="PragmaticaC" w:hAnsi="PragmaticaC"/>
          <w:sz w:val="24"/>
          <w:szCs w:val="24"/>
        </w:rPr>
        <w:t>финансовы</w:t>
      </w:r>
      <w:r>
        <w:rPr>
          <w:rFonts w:ascii="PragmaticaC" w:hAnsi="PragmaticaC"/>
          <w:sz w:val="24"/>
          <w:szCs w:val="24"/>
        </w:rPr>
        <w:t>е</w:t>
      </w:r>
      <w:r w:rsidRPr="00357307">
        <w:rPr>
          <w:rFonts w:ascii="PragmaticaC" w:hAnsi="PragmaticaC"/>
          <w:sz w:val="24"/>
          <w:szCs w:val="24"/>
        </w:rPr>
        <w:t xml:space="preserve"> услуг</w:t>
      </w:r>
      <w:r>
        <w:rPr>
          <w:rFonts w:ascii="PragmaticaC" w:hAnsi="PragmaticaC"/>
          <w:sz w:val="24"/>
          <w:szCs w:val="24"/>
        </w:rPr>
        <w:t>и</w:t>
      </w:r>
      <w:r w:rsidRPr="00357307">
        <w:rPr>
          <w:rFonts w:ascii="PragmaticaC" w:hAnsi="PragmaticaC"/>
          <w:sz w:val="24"/>
          <w:szCs w:val="24"/>
        </w:rPr>
        <w:t xml:space="preserve">. В то же время </w:t>
      </w:r>
      <w:r>
        <w:rPr>
          <w:rFonts w:ascii="PragmaticaC" w:hAnsi="PragmaticaC"/>
          <w:sz w:val="24"/>
          <w:szCs w:val="24"/>
        </w:rPr>
        <w:t>они</w:t>
      </w:r>
      <w:r w:rsidRPr="00357307">
        <w:rPr>
          <w:rFonts w:ascii="PragmaticaC" w:hAnsi="PragmaticaC"/>
          <w:sz w:val="24"/>
          <w:szCs w:val="24"/>
        </w:rPr>
        <w:t xml:space="preserve"> находятся в зоне большего финансового риска вследствие ряда причин. Значительное количество замещающих семей </w:t>
      </w:r>
      <w:r>
        <w:rPr>
          <w:rFonts w:ascii="PragmaticaC" w:hAnsi="PragmaticaC"/>
          <w:sz w:val="24"/>
          <w:szCs w:val="24"/>
        </w:rPr>
        <w:t xml:space="preserve">проживает в сельской местности. </w:t>
      </w:r>
      <w:r w:rsidRPr="00357307">
        <w:rPr>
          <w:rFonts w:ascii="PragmaticaC" w:hAnsi="PragmaticaC"/>
          <w:sz w:val="24"/>
          <w:szCs w:val="24"/>
        </w:rPr>
        <w:t xml:space="preserve">Уровень доходов в сельских территориях значительно ниже, чем в городе. Жители сельской местности имеют быстрый доступ к многочисленным </w:t>
      </w:r>
      <w:proofErr w:type="spellStart"/>
      <w:r w:rsidRPr="00357307">
        <w:rPr>
          <w:rFonts w:ascii="PragmaticaC" w:hAnsi="PragmaticaC"/>
          <w:sz w:val="24"/>
          <w:szCs w:val="24"/>
        </w:rPr>
        <w:t>микрофинансовым</w:t>
      </w:r>
      <w:proofErr w:type="spellEnd"/>
      <w:r w:rsidRPr="00357307">
        <w:rPr>
          <w:rFonts w:ascii="PragmaticaC" w:hAnsi="PragmaticaC"/>
          <w:sz w:val="24"/>
          <w:szCs w:val="24"/>
        </w:rPr>
        <w:t xml:space="preserve"> организациям, чью законную деятельность им сложно проверить вследствие финансовой неосведомлённости. При этом у них очень ограниченный </w:t>
      </w:r>
      <w:proofErr w:type="gramStart"/>
      <w:r w:rsidRPr="00357307">
        <w:rPr>
          <w:rFonts w:ascii="PragmaticaC" w:hAnsi="PragmaticaC"/>
          <w:sz w:val="24"/>
          <w:szCs w:val="24"/>
        </w:rPr>
        <w:t>доступ</w:t>
      </w:r>
      <w:proofErr w:type="gramEnd"/>
      <w:r w:rsidRPr="00357307">
        <w:rPr>
          <w:rFonts w:ascii="PragmaticaC" w:hAnsi="PragmaticaC"/>
          <w:sz w:val="24"/>
          <w:szCs w:val="24"/>
        </w:rPr>
        <w:t xml:space="preserve"> как к платным, так и бесплатным правовым и финансовым консультациям, необходимым для защиты прав потребителей финансовых услуг.</w:t>
      </w:r>
    </w:p>
    <w:p w:rsidR="00357307" w:rsidRDefault="00357307" w:rsidP="00357307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lastRenderedPageBreak/>
        <w:t>С</w:t>
      </w:r>
      <w:r w:rsidRPr="00357307">
        <w:rPr>
          <w:rFonts w:ascii="PragmaticaC" w:hAnsi="PragmaticaC"/>
          <w:sz w:val="24"/>
          <w:szCs w:val="24"/>
        </w:rPr>
        <w:t xml:space="preserve">емьи, принимая ребёнка, могут сталкиваться с необходимостью значительных (и иногда постоянных) дополнительных финансовых затрат, поскольку многие из детей, устроенных в замещающие семьи, имеют особые потребности в получении педагогических, медицинских или реабилитационных услуг. </w:t>
      </w:r>
    </w:p>
    <w:p w:rsidR="00C73CDF" w:rsidRDefault="00357307" w:rsidP="008736F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Институт, который мог бы помочь </w:t>
      </w:r>
      <w:r w:rsidR="008736F2">
        <w:rPr>
          <w:rFonts w:ascii="PragmaticaC" w:hAnsi="PragmaticaC"/>
          <w:sz w:val="24"/>
          <w:szCs w:val="24"/>
        </w:rPr>
        <w:t>в этой ситуации – Школа приемных родителей (ШПР), однако в настоящее время программы ШПР не содержат модулей, посвященных финансовой грамотности. Соответственно, п</w:t>
      </w:r>
      <w:r w:rsidRPr="00357307">
        <w:rPr>
          <w:rFonts w:ascii="PragmaticaC" w:hAnsi="PragmaticaC"/>
          <w:sz w:val="24"/>
          <w:szCs w:val="24"/>
        </w:rPr>
        <w:t xml:space="preserve">реподаватели и методисты </w:t>
      </w:r>
      <w:r w:rsidR="008736F2">
        <w:rPr>
          <w:rFonts w:ascii="PragmaticaC" w:hAnsi="PragmaticaC"/>
          <w:sz w:val="24"/>
          <w:szCs w:val="24"/>
        </w:rPr>
        <w:t>ШПР</w:t>
      </w:r>
      <w:r w:rsidRPr="00357307">
        <w:rPr>
          <w:rFonts w:ascii="PragmaticaC" w:hAnsi="PragmaticaC"/>
          <w:sz w:val="24"/>
          <w:szCs w:val="24"/>
        </w:rPr>
        <w:t xml:space="preserve"> не имеют соответствующих знаний и методических навыков, они не знакомы с методическими решениями и сталкиваются с дефицитом разнообразных методических материалов.</w:t>
      </w:r>
      <w:r w:rsidR="008736F2">
        <w:rPr>
          <w:rFonts w:ascii="PragmaticaC" w:hAnsi="PragmaticaC"/>
          <w:sz w:val="24"/>
          <w:szCs w:val="24"/>
        </w:rPr>
        <w:t xml:space="preserve"> В такой же ситуации оказываются и другие специалисты, работающие с приемными семьями, опекунами и попечителями – специалисты службы сопровождения приемных семей, социальные участковые, специалисты органов опеки и попечительства.</w:t>
      </w:r>
    </w:p>
    <w:p w:rsidR="008736F2" w:rsidRDefault="008736F2" w:rsidP="008736F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Данный Комплект методических материалов призван ликвидировать или, по крайней мере, уменьшить существующие методические дефициты и, как следствие, повысить уровень финансовой грамотности приемных родителей, опекунов и попечителей.</w:t>
      </w:r>
    </w:p>
    <w:p w:rsidR="008736F2" w:rsidRDefault="008736F2" w:rsidP="008736F2">
      <w:pPr>
        <w:jc w:val="both"/>
        <w:rPr>
          <w:rFonts w:ascii="PragmaticaC" w:hAnsi="PragmaticaC"/>
          <w:sz w:val="24"/>
          <w:szCs w:val="24"/>
        </w:rPr>
      </w:pPr>
    </w:p>
    <w:p w:rsidR="008736F2" w:rsidRPr="008736F2" w:rsidRDefault="008736F2" w:rsidP="008736F2">
      <w:pPr>
        <w:jc w:val="both"/>
        <w:rPr>
          <w:rFonts w:ascii="PragmaticaC" w:hAnsi="PragmaticaC"/>
          <w:b/>
          <w:sz w:val="24"/>
          <w:szCs w:val="24"/>
        </w:rPr>
      </w:pPr>
      <w:r w:rsidRPr="008736F2">
        <w:rPr>
          <w:rFonts w:ascii="PragmaticaC" w:hAnsi="PragmaticaC"/>
          <w:b/>
          <w:sz w:val="24"/>
          <w:szCs w:val="24"/>
        </w:rPr>
        <w:t>Структура Комплекта методических материалов</w:t>
      </w:r>
    </w:p>
    <w:p w:rsidR="008736F2" w:rsidRDefault="008736F2" w:rsidP="008736F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Комплект методических материалов состоит из пяти тематических </w:t>
      </w:r>
      <w:r w:rsidR="00E42E5E">
        <w:rPr>
          <w:rFonts w:ascii="PragmaticaC" w:hAnsi="PragmaticaC"/>
          <w:sz w:val="24"/>
          <w:szCs w:val="24"/>
        </w:rPr>
        <w:t>модулей</w:t>
      </w:r>
      <w:r>
        <w:rPr>
          <w:rFonts w:ascii="PragmaticaC" w:hAnsi="PragmaticaC"/>
          <w:sz w:val="24"/>
          <w:szCs w:val="24"/>
        </w:rPr>
        <w:t>:</w:t>
      </w:r>
    </w:p>
    <w:p w:rsidR="008736F2" w:rsidRDefault="008736F2" w:rsidP="008736F2">
      <w:pPr>
        <w:pStyle w:val="a9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Обзор основных финансовых продуктов и услуг.</w:t>
      </w:r>
    </w:p>
    <w:p w:rsidR="008736F2" w:rsidRDefault="008736F2" w:rsidP="008736F2">
      <w:pPr>
        <w:pStyle w:val="a9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Грамотное управление имуществом приемного ребенка.</w:t>
      </w:r>
    </w:p>
    <w:p w:rsidR="008736F2" w:rsidRDefault="008736F2" w:rsidP="008736F2">
      <w:pPr>
        <w:pStyle w:val="a9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Принципы финансовой безопасности и маршруты обращений при нарушении прав потребителей финансовых услуг.</w:t>
      </w:r>
    </w:p>
    <w:p w:rsidR="008736F2" w:rsidRDefault="008736F2" w:rsidP="008736F2">
      <w:pPr>
        <w:pStyle w:val="a9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Инструменты накопления и сохранения.</w:t>
      </w:r>
    </w:p>
    <w:p w:rsidR="008736F2" w:rsidRDefault="008736F2" w:rsidP="008736F2">
      <w:pPr>
        <w:pStyle w:val="a9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Монетизация таланта и развитие предпринимательских навыков.</w:t>
      </w:r>
    </w:p>
    <w:p w:rsidR="002D43E2" w:rsidRDefault="002D43E2" w:rsidP="002D43E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Каждый </w:t>
      </w:r>
      <w:r w:rsidR="00E42E5E">
        <w:rPr>
          <w:rFonts w:ascii="PragmaticaC" w:hAnsi="PragmaticaC"/>
          <w:sz w:val="24"/>
          <w:szCs w:val="24"/>
        </w:rPr>
        <w:t xml:space="preserve">модуль </w:t>
      </w:r>
      <w:r>
        <w:rPr>
          <w:rFonts w:ascii="PragmaticaC" w:hAnsi="PragmaticaC"/>
          <w:sz w:val="24"/>
          <w:szCs w:val="24"/>
        </w:rPr>
        <w:t>содержит учебно-методическую карту, презентации, упражнения, учебные кейсы, видео-кейс и контрольно-измерительный материал.</w:t>
      </w:r>
    </w:p>
    <w:p w:rsidR="002D43E2" w:rsidRDefault="00E42E5E" w:rsidP="002D43E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Модульная структура позволяет гибко использовать методические материалы в зависимости от ситуации. Каждый отдельный блок Комплекта может использоваться самостоятельно как основа обучающего мероприятия или индивидуальной консультации. Вместе с тем блоки могут объединяться как внутри тематического модуля, так и по форматам.</w:t>
      </w:r>
    </w:p>
    <w:p w:rsidR="00E42E5E" w:rsidRDefault="00E42E5E" w:rsidP="002D43E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Некоторые примеры возможностей модульной структуры Комплекта методических материалов:</w:t>
      </w:r>
    </w:p>
    <w:p w:rsidR="00E42E5E" w:rsidRDefault="00E42E5E" w:rsidP="002D43E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lastRenderedPageBreak/>
        <w:t>1. Каскад обучающих мероприятий для приемных родителей, организованный органом опеки и попечительства регионального уровня. Продолжительность – 6 часов.</w:t>
      </w:r>
    </w:p>
    <w:tbl>
      <w:tblPr>
        <w:tblStyle w:val="aa"/>
        <w:tblW w:w="0" w:type="auto"/>
        <w:tblLook w:val="04A0"/>
      </w:tblPr>
      <w:tblGrid>
        <w:gridCol w:w="1809"/>
        <w:gridCol w:w="7762"/>
      </w:tblGrid>
      <w:tr w:rsidR="00E42E5E" w:rsidTr="00E42E5E">
        <w:tc>
          <w:tcPr>
            <w:tcW w:w="1809" w:type="dxa"/>
          </w:tcPr>
          <w:p w:rsidR="00E42E5E" w:rsidRDefault="00E42E5E" w:rsidP="002D43E2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>
              <w:rPr>
                <w:rFonts w:ascii="PragmaticaC" w:hAnsi="PragmaticaC"/>
                <w:sz w:val="24"/>
                <w:szCs w:val="24"/>
              </w:rPr>
              <w:t>Время</w:t>
            </w:r>
          </w:p>
        </w:tc>
        <w:tc>
          <w:tcPr>
            <w:tcW w:w="7762" w:type="dxa"/>
          </w:tcPr>
          <w:p w:rsidR="00E42E5E" w:rsidRDefault="00E42E5E" w:rsidP="002D43E2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>
              <w:rPr>
                <w:rFonts w:ascii="PragmaticaC" w:hAnsi="PragmaticaC"/>
                <w:sz w:val="24"/>
                <w:szCs w:val="24"/>
              </w:rPr>
              <w:t>Мероприятие</w:t>
            </w:r>
          </w:p>
        </w:tc>
      </w:tr>
      <w:tr w:rsidR="00E42E5E" w:rsidTr="00E42E5E">
        <w:tc>
          <w:tcPr>
            <w:tcW w:w="1809" w:type="dxa"/>
          </w:tcPr>
          <w:p w:rsidR="00E42E5E" w:rsidRDefault="00E42E5E" w:rsidP="002D43E2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>
              <w:rPr>
                <w:rFonts w:ascii="PragmaticaC" w:hAnsi="PragmaticaC"/>
                <w:sz w:val="24"/>
                <w:szCs w:val="24"/>
              </w:rPr>
              <w:t>10:00 – 11:00</w:t>
            </w:r>
          </w:p>
        </w:tc>
        <w:tc>
          <w:tcPr>
            <w:tcW w:w="7762" w:type="dxa"/>
          </w:tcPr>
          <w:p w:rsidR="00E42E5E" w:rsidRDefault="00E42E5E" w:rsidP="002D43E2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>
              <w:rPr>
                <w:rFonts w:ascii="PragmaticaC" w:hAnsi="PragmaticaC"/>
                <w:sz w:val="24"/>
                <w:szCs w:val="24"/>
              </w:rPr>
              <w:t>Лекция «Основные финансовые продукты и услуги»</w:t>
            </w:r>
          </w:p>
          <w:p w:rsidR="00E42E5E" w:rsidRPr="00A06142" w:rsidRDefault="00E42E5E" w:rsidP="002D43E2">
            <w:pPr>
              <w:jc w:val="both"/>
              <w:rPr>
                <w:rFonts w:ascii="PragmaticaC" w:hAnsi="PragmaticaC"/>
                <w:i/>
                <w:sz w:val="24"/>
                <w:szCs w:val="24"/>
              </w:rPr>
            </w:pPr>
            <w:r w:rsidRPr="00A06142">
              <w:rPr>
                <w:rFonts w:ascii="PragmaticaC" w:hAnsi="PragmaticaC"/>
                <w:i/>
                <w:sz w:val="24"/>
                <w:szCs w:val="24"/>
              </w:rPr>
              <w:t>(на основе Презентации №1 соответствующего модуля)</w:t>
            </w:r>
          </w:p>
        </w:tc>
      </w:tr>
      <w:tr w:rsidR="00E42E5E" w:rsidTr="00E42E5E">
        <w:tc>
          <w:tcPr>
            <w:tcW w:w="1809" w:type="dxa"/>
          </w:tcPr>
          <w:p w:rsidR="00E42E5E" w:rsidRDefault="00E42E5E" w:rsidP="002D43E2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>
              <w:rPr>
                <w:rFonts w:ascii="PragmaticaC" w:hAnsi="PragmaticaC"/>
                <w:sz w:val="24"/>
                <w:szCs w:val="24"/>
              </w:rPr>
              <w:t>11:00 – 12:00</w:t>
            </w:r>
          </w:p>
        </w:tc>
        <w:tc>
          <w:tcPr>
            <w:tcW w:w="7762" w:type="dxa"/>
          </w:tcPr>
          <w:p w:rsidR="00E42E5E" w:rsidRDefault="00E42E5E" w:rsidP="002D43E2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>
              <w:rPr>
                <w:rFonts w:ascii="PragmaticaC" w:hAnsi="PragmaticaC"/>
                <w:sz w:val="24"/>
                <w:szCs w:val="24"/>
              </w:rPr>
              <w:t>Семинар «Учимся копить»</w:t>
            </w:r>
          </w:p>
          <w:p w:rsidR="00E42E5E" w:rsidRPr="00A06142" w:rsidRDefault="00E42E5E" w:rsidP="00E42E5E">
            <w:pPr>
              <w:jc w:val="both"/>
              <w:rPr>
                <w:rFonts w:ascii="PragmaticaC" w:hAnsi="PragmaticaC"/>
                <w:i/>
                <w:sz w:val="24"/>
                <w:szCs w:val="24"/>
              </w:rPr>
            </w:pPr>
            <w:r w:rsidRPr="00A06142">
              <w:rPr>
                <w:rFonts w:ascii="PragmaticaC" w:hAnsi="PragmaticaC"/>
                <w:i/>
                <w:sz w:val="24"/>
                <w:szCs w:val="24"/>
              </w:rPr>
              <w:t>(на основе Презентаций №1-2 модуля «Инструменты накопления и сохранения»)</w:t>
            </w:r>
          </w:p>
        </w:tc>
      </w:tr>
      <w:tr w:rsidR="00E42E5E" w:rsidTr="00E42E5E">
        <w:tc>
          <w:tcPr>
            <w:tcW w:w="1809" w:type="dxa"/>
          </w:tcPr>
          <w:p w:rsidR="00E42E5E" w:rsidRDefault="00E42E5E" w:rsidP="002D43E2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>
              <w:rPr>
                <w:rFonts w:ascii="PragmaticaC" w:hAnsi="PragmaticaC"/>
                <w:sz w:val="24"/>
                <w:szCs w:val="24"/>
              </w:rPr>
              <w:t>12:00 – 13:00</w:t>
            </w:r>
          </w:p>
        </w:tc>
        <w:tc>
          <w:tcPr>
            <w:tcW w:w="7762" w:type="dxa"/>
          </w:tcPr>
          <w:p w:rsidR="00E42E5E" w:rsidRDefault="00E42E5E" w:rsidP="00E42E5E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>
              <w:rPr>
                <w:rFonts w:ascii="PragmaticaC" w:hAnsi="PragmaticaC"/>
                <w:sz w:val="24"/>
                <w:szCs w:val="24"/>
              </w:rPr>
              <w:t>Игра «Открытки своими руками. Как ребенку организовать собственное дело»</w:t>
            </w:r>
          </w:p>
          <w:p w:rsidR="00E42E5E" w:rsidRPr="00A06142" w:rsidRDefault="00E42E5E" w:rsidP="00F73C87">
            <w:pPr>
              <w:jc w:val="both"/>
              <w:rPr>
                <w:rFonts w:ascii="PragmaticaC" w:hAnsi="PragmaticaC"/>
                <w:i/>
                <w:sz w:val="24"/>
                <w:szCs w:val="24"/>
              </w:rPr>
            </w:pPr>
            <w:r w:rsidRPr="00A06142">
              <w:rPr>
                <w:rFonts w:ascii="PragmaticaC" w:hAnsi="PragmaticaC"/>
                <w:i/>
                <w:sz w:val="24"/>
                <w:szCs w:val="24"/>
              </w:rPr>
              <w:t xml:space="preserve">(на основе </w:t>
            </w:r>
            <w:r w:rsidR="00F73C87">
              <w:rPr>
                <w:rFonts w:ascii="PragmaticaC" w:hAnsi="PragmaticaC"/>
                <w:i/>
                <w:sz w:val="24"/>
                <w:szCs w:val="24"/>
              </w:rPr>
              <w:t xml:space="preserve">Учебного кейса №2 </w:t>
            </w:r>
            <w:r w:rsidRPr="00A06142">
              <w:rPr>
                <w:rFonts w:ascii="PragmaticaC" w:hAnsi="PragmaticaC"/>
                <w:i/>
                <w:sz w:val="24"/>
                <w:szCs w:val="24"/>
              </w:rPr>
              <w:t>модуля «Монетизация таланта…»</w:t>
            </w:r>
            <w:r w:rsidR="00A06142" w:rsidRPr="00A06142">
              <w:rPr>
                <w:rFonts w:ascii="PragmaticaC" w:hAnsi="PragmaticaC"/>
                <w:i/>
                <w:sz w:val="24"/>
                <w:szCs w:val="24"/>
              </w:rPr>
              <w:t>)</w:t>
            </w:r>
          </w:p>
        </w:tc>
      </w:tr>
      <w:tr w:rsidR="00E42E5E" w:rsidTr="00E42E5E">
        <w:tc>
          <w:tcPr>
            <w:tcW w:w="1809" w:type="dxa"/>
          </w:tcPr>
          <w:p w:rsidR="00E42E5E" w:rsidRDefault="00E42E5E" w:rsidP="002D43E2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>
              <w:rPr>
                <w:rFonts w:ascii="PragmaticaC" w:hAnsi="PragmaticaC"/>
                <w:sz w:val="24"/>
                <w:szCs w:val="24"/>
              </w:rPr>
              <w:t>13:00 – 14:00</w:t>
            </w:r>
          </w:p>
        </w:tc>
        <w:tc>
          <w:tcPr>
            <w:tcW w:w="7762" w:type="dxa"/>
          </w:tcPr>
          <w:p w:rsidR="00E42E5E" w:rsidRDefault="00A06142" w:rsidP="002D43E2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>
              <w:rPr>
                <w:rFonts w:ascii="PragmaticaC" w:hAnsi="PragmaticaC"/>
                <w:sz w:val="24"/>
                <w:szCs w:val="24"/>
              </w:rPr>
              <w:t>Консультации юриста по вопросам защиты прав потребителей финансовых услуг</w:t>
            </w:r>
          </w:p>
          <w:p w:rsidR="00A06142" w:rsidRPr="00A06142" w:rsidRDefault="00A06142" w:rsidP="002D43E2">
            <w:pPr>
              <w:jc w:val="both"/>
              <w:rPr>
                <w:rFonts w:ascii="PragmaticaC" w:hAnsi="PragmaticaC"/>
                <w:i/>
                <w:sz w:val="24"/>
                <w:szCs w:val="24"/>
              </w:rPr>
            </w:pPr>
            <w:r w:rsidRPr="00A06142">
              <w:rPr>
                <w:rFonts w:ascii="PragmaticaC" w:hAnsi="PragmaticaC"/>
                <w:i/>
                <w:sz w:val="24"/>
                <w:szCs w:val="24"/>
              </w:rPr>
              <w:t>(на основе материалов модуля «Принципы финансовой безопасности…»)</w:t>
            </w:r>
          </w:p>
        </w:tc>
      </w:tr>
      <w:tr w:rsidR="00E42E5E" w:rsidTr="00E42E5E">
        <w:tc>
          <w:tcPr>
            <w:tcW w:w="1809" w:type="dxa"/>
          </w:tcPr>
          <w:p w:rsidR="00E42E5E" w:rsidRDefault="00E42E5E" w:rsidP="002D43E2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>
              <w:rPr>
                <w:rFonts w:ascii="PragmaticaC" w:hAnsi="PragmaticaC"/>
                <w:sz w:val="24"/>
                <w:szCs w:val="24"/>
              </w:rPr>
              <w:t>14:00 – 15:00</w:t>
            </w:r>
          </w:p>
        </w:tc>
        <w:tc>
          <w:tcPr>
            <w:tcW w:w="7762" w:type="dxa"/>
          </w:tcPr>
          <w:p w:rsidR="00E42E5E" w:rsidRDefault="00A06142" w:rsidP="00A06142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>
              <w:rPr>
                <w:rFonts w:ascii="PragmaticaC" w:hAnsi="PragmaticaC"/>
                <w:sz w:val="24"/>
                <w:szCs w:val="24"/>
              </w:rPr>
              <w:t>Практикум «Считаем семейный бюджет»</w:t>
            </w:r>
          </w:p>
          <w:p w:rsidR="00A06142" w:rsidRPr="00A06142" w:rsidRDefault="00A06142" w:rsidP="00A06142">
            <w:pPr>
              <w:jc w:val="both"/>
              <w:rPr>
                <w:rFonts w:ascii="PragmaticaC" w:hAnsi="PragmaticaC"/>
                <w:i/>
                <w:sz w:val="24"/>
                <w:szCs w:val="24"/>
              </w:rPr>
            </w:pPr>
            <w:r w:rsidRPr="00A06142">
              <w:rPr>
                <w:rFonts w:ascii="PragmaticaC" w:hAnsi="PragmaticaC"/>
                <w:i/>
                <w:sz w:val="24"/>
                <w:szCs w:val="24"/>
              </w:rPr>
              <w:t>(на основе учебного кейса №1 модуля «Инструменты накопления и сохранения»)</w:t>
            </w:r>
          </w:p>
        </w:tc>
      </w:tr>
      <w:tr w:rsidR="00E42E5E" w:rsidTr="00E42E5E">
        <w:tc>
          <w:tcPr>
            <w:tcW w:w="1809" w:type="dxa"/>
          </w:tcPr>
          <w:p w:rsidR="00E42E5E" w:rsidRDefault="00E42E5E" w:rsidP="002D43E2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>
              <w:rPr>
                <w:rFonts w:ascii="PragmaticaC" w:hAnsi="PragmaticaC"/>
                <w:sz w:val="24"/>
                <w:szCs w:val="24"/>
              </w:rPr>
              <w:t>15:00 – 16:00</w:t>
            </w:r>
          </w:p>
        </w:tc>
        <w:tc>
          <w:tcPr>
            <w:tcW w:w="7762" w:type="dxa"/>
          </w:tcPr>
          <w:p w:rsidR="00E42E5E" w:rsidRDefault="00A06142" w:rsidP="002D43E2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>
              <w:rPr>
                <w:rFonts w:ascii="PragmaticaC" w:hAnsi="PragmaticaC"/>
                <w:sz w:val="24"/>
                <w:szCs w:val="24"/>
              </w:rPr>
              <w:t>Обмен опытом «Как мы противостоим финансовым мошенникам»</w:t>
            </w:r>
          </w:p>
          <w:p w:rsidR="00A06142" w:rsidRPr="00A06142" w:rsidRDefault="00A06142" w:rsidP="002D43E2">
            <w:pPr>
              <w:jc w:val="both"/>
              <w:rPr>
                <w:rFonts w:ascii="PragmaticaC" w:hAnsi="PragmaticaC"/>
                <w:i/>
                <w:sz w:val="24"/>
                <w:szCs w:val="24"/>
              </w:rPr>
            </w:pPr>
            <w:r w:rsidRPr="00A06142">
              <w:rPr>
                <w:rFonts w:ascii="PragmaticaC" w:hAnsi="PragmaticaC"/>
                <w:i/>
                <w:sz w:val="24"/>
                <w:szCs w:val="24"/>
              </w:rPr>
              <w:t>(на основе Упражнения №1 модуля «Принципы финансовой безопасности…»)</w:t>
            </w:r>
          </w:p>
        </w:tc>
      </w:tr>
    </w:tbl>
    <w:p w:rsidR="00E42E5E" w:rsidRDefault="00E42E5E" w:rsidP="002D43E2">
      <w:pPr>
        <w:jc w:val="both"/>
        <w:rPr>
          <w:rFonts w:ascii="PragmaticaC" w:hAnsi="PragmaticaC"/>
          <w:sz w:val="24"/>
          <w:szCs w:val="24"/>
        </w:rPr>
      </w:pPr>
    </w:p>
    <w:p w:rsidR="00A06142" w:rsidRDefault="00A06142" w:rsidP="002D43E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2. Серия мероприятий по переподготовке приемных родителей в ШПР. 4 занятия по 1 часу.</w:t>
      </w:r>
    </w:p>
    <w:p w:rsidR="00A06142" w:rsidRDefault="00A06142" w:rsidP="002D43E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Общая тема занятий – «Грамотное управление имуществом приемного ребенка».</w:t>
      </w:r>
    </w:p>
    <w:p w:rsidR="00A06142" w:rsidRDefault="00A06142" w:rsidP="002D43E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Занятие 1 – Обзорная лекция (на основе Презентаций №1-2)</w:t>
      </w:r>
    </w:p>
    <w:p w:rsidR="00A06142" w:rsidRDefault="00A06142" w:rsidP="002D43E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Занятие 2 – Разбор жизненной ситуации, решение видео-кейса</w:t>
      </w:r>
    </w:p>
    <w:p w:rsidR="00A06142" w:rsidRDefault="00A06142" w:rsidP="002D43E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Занятие 3 – Практическое занятие. </w:t>
      </w:r>
      <w:r w:rsidRPr="00A06142">
        <w:rPr>
          <w:rFonts w:ascii="PragmaticaC" w:hAnsi="PragmaticaC"/>
          <w:sz w:val="24"/>
          <w:szCs w:val="24"/>
        </w:rPr>
        <w:t>Заполнение отчета об использовании имущества несовершеннолетнего</w:t>
      </w:r>
      <w:r>
        <w:rPr>
          <w:rFonts w:ascii="PragmaticaC" w:hAnsi="PragmaticaC"/>
          <w:sz w:val="24"/>
          <w:szCs w:val="24"/>
        </w:rPr>
        <w:t xml:space="preserve"> (на основе Упражнения №1)</w:t>
      </w:r>
    </w:p>
    <w:p w:rsidR="00A06142" w:rsidRDefault="00A06142" w:rsidP="002D43E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Занятие 4 – Индивидуальные и мелкогрупповые консультации с участием юриста</w:t>
      </w:r>
    </w:p>
    <w:p w:rsidR="00A06142" w:rsidRDefault="00A06142" w:rsidP="002D43E2">
      <w:pPr>
        <w:jc w:val="both"/>
        <w:rPr>
          <w:rFonts w:ascii="PragmaticaC" w:hAnsi="PragmaticaC"/>
          <w:sz w:val="24"/>
          <w:szCs w:val="24"/>
        </w:rPr>
      </w:pPr>
    </w:p>
    <w:p w:rsidR="00A06142" w:rsidRDefault="00A06142" w:rsidP="002D43E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3. Совместное занятие приемных родителей с детьми, организованное местной Ассоциацией замещающих семей. Продолжительность – 2 часа.</w:t>
      </w:r>
    </w:p>
    <w:p w:rsidR="00726B04" w:rsidRDefault="00726B04" w:rsidP="00726B04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Упражнения модуля «Монетизация своего таланта…»</w:t>
      </w:r>
    </w:p>
    <w:p w:rsidR="00726B04" w:rsidRDefault="00726B04" w:rsidP="002D43E2">
      <w:pPr>
        <w:jc w:val="both"/>
        <w:rPr>
          <w:rFonts w:ascii="PragmaticaC" w:hAnsi="PragmaticaC"/>
          <w:sz w:val="24"/>
          <w:szCs w:val="24"/>
        </w:rPr>
      </w:pPr>
    </w:p>
    <w:p w:rsidR="004F1D01" w:rsidRDefault="004F1D01" w:rsidP="002D43E2">
      <w:pPr>
        <w:jc w:val="both"/>
        <w:rPr>
          <w:rFonts w:ascii="PragmaticaC" w:hAnsi="PragmaticaC"/>
          <w:sz w:val="24"/>
          <w:szCs w:val="24"/>
        </w:rPr>
      </w:pPr>
      <w:proofErr w:type="gramStart"/>
      <w:r>
        <w:rPr>
          <w:rFonts w:ascii="PragmaticaC" w:hAnsi="PragmaticaC"/>
          <w:sz w:val="24"/>
          <w:szCs w:val="24"/>
        </w:rPr>
        <w:t>Выбор темы, формата и продолжительности мероприятий зависит от возможностей ШПР, потребностей аудитории, особенностей аудитории (например, группа бабушек, готовящихся взять под опеку внуков, скорее всего, не станет проигрывать жизненные ситуации в упражнениях и кейсах, но послушает лекцию; более молодая группа или смешанная группа с участием детей будет больше заинтересована в практическом занятии), от готовности преподавателя.</w:t>
      </w:r>
      <w:proofErr w:type="gramEnd"/>
    </w:p>
    <w:p w:rsidR="00E4253D" w:rsidRDefault="00E4253D" w:rsidP="002D43E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Ниже приведена возможная компоновка тем с аудиторией в зависимости от ее возраста.</w:t>
      </w:r>
    </w:p>
    <w:tbl>
      <w:tblPr>
        <w:tblW w:w="9638" w:type="dxa"/>
        <w:tblCellMar>
          <w:left w:w="0" w:type="dxa"/>
          <w:right w:w="0" w:type="dxa"/>
        </w:tblCellMar>
        <w:tblLook w:val="04A0"/>
      </w:tblPr>
      <w:tblGrid>
        <w:gridCol w:w="4819"/>
        <w:gridCol w:w="4819"/>
      </w:tblGrid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b/>
                <w:bCs/>
                <w:sz w:val="24"/>
                <w:szCs w:val="24"/>
              </w:rPr>
              <w:t>Аудитория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 xml:space="preserve">Рынок финансовых продуктов и услуг, поставщики услуг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>Молодые люди</w:t>
            </w:r>
            <w:r w:rsidR="00712B31">
              <w:rPr>
                <w:rStyle w:val="af"/>
                <w:rFonts w:ascii="PragmaticaC" w:hAnsi="PragmaticaC"/>
                <w:i/>
                <w:iCs/>
                <w:sz w:val="24"/>
                <w:szCs w:val="24"/>
              </w:rPr>
              <w:footnoteReference w:id="1"/>
            </w:r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 xml:space="preserve">, люди среднего возраста 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>Банковские карты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>Молодые люди, люди среднего возраста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>Кредиты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>Все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>Вклады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>Молодые люди, люди среднего возраста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>Страхование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 xml:space="preserve">Молодые люди, люди среднего возраста 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i/>
                <w:iCs/>
                <w:sz w:val="24"/>
                <w:szCs w:val="24"/>
                <w:lang w:val="en-US"/>
              </w:rPr>
              <w:t>Cash-back</w:t>
            </w:r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>Люди среднего возраста</w:t>
            </w:r>
          </w:p>
        </w:tc>
      </w:tr>
      <w:tr w:rsidR="00E4253D" w:rsidRPr="00712B31" w:rsidTr="00712B31">
        <w:trPr>
          <w:trHeight w:val="737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proofErr w:type="spellStart"/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>Интернет-банкинг</w:t>
            </w:r>
            <w:proofErr w:type="spellEnd"/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712B31">
              <w:rPr>
                <w:rFonts w:ascii="PragmaticaC" w:hAnsi="PragmaticaC"/>
                <w:i/>
                <w:iCs/>
                <w:sz w:val="24"/>
                <w:szCs w:val="24"/>
              </w:rPr>
              <w:t>Люди среднего возраста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Управление недвижимым имуществом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Люди среднего возраста, пожилые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Защита имущественных прав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Все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Наследование имущества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Все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Маршруты обращений для защиты прав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Все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Финансовая безопасность при использовании кредита, вклада, страхования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Люди среднего возраста, пожилые 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Финансовые мошенники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Люди среднего возраста, пожилые 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Виды семейного капитала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Молодые люди, люди среднего возраста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Управление капиталом и банковские продукты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Молодые люди, люди среднего возраста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Инструменты накопления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Молодые люди, люди среднего возраста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Семейный бюджет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Молодые люди, люди среднего возраста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Способы экономии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Все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Генерация идей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Молодые люди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Поиск потребителя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Молодые люди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Управление финансами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Молодые люди</w:t>
            </w:r>
          </w:p>
        </w:tc>
      </w:tr>
      <w:tr w:rsidR="00E4253D" w:rsidRPr="00712B31" w:rsidTr="00712B31">
        <w:trPr>
          <w:trHeight w:val="584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Рынок и его участники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3D" w:rsidRPr="00712B31" w:rsidRDefault="00E4253D" w:rsidP="004369AB">
            <w:pPr>
              <w:spacing w:after="0" w:line="240" w:lineRule="auto"/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712B31">
              <w:rPr>
                <w:rFonts w:ascii="PragmaticaC" w:eastAsia="Times New Roman" w:hAnsi="PragmaticaC" w:cs="Arial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Молодые люди</w:t>
            </w:r>
          </w:p>
        </w:tc>
      </w:tr>
    </w:tbl>
    <w:p w:rsidR="00712B31" w:rsidRDefault="00712B31" w:rsidP="002D43E2">
      <w:pPr>
        <w:jc w:val="both"/>
        <w:rPr>
          <w:rFonts w:ascii="PragmaticaC" w:hAnsi="PragmaticaC"/>
          <w:sz w:val="24"/>
          <w:szCs w:val="24"/>
        </w:rPr>
      </w:pPr>
    </w:p>
    <w:p w:rsidR="004F1D01" w:rsidRDefault="009A2B35" w:rsidP="002D43E2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В электронном виде Компле</w:t>
      </w:r>
      <w:proofErr w:type="gramStart"/>
      <w:r>
        <w:rPr>
          <w:rFonts w:ascii="PragmaticaC" w:hAnsi="PragmaticaC"/>
          <w:sz w:val="24"/>
          <w:szCs w:val="24"/>
        </w:rPr>
        <w:t>кт стр</w:t>
      </w:r>
      <w:proofErr w:type="gramEnd"/>
      <w:r>
        <w:rPr>
          <w:rFonts w:ascii="PragmaticaC" w:hAnsi="PragmaticaC"/>
          <w:sz w:val="24"/>
          <w:szCs w:val="24"/>
        </w:rPr>
        <w:t xml:space="preserve">уктурирован </w:t>
      </w:r>
      <w:proofErr w:type="spellStart"/>
      <w:r>
        <w:rPr>
          <w:rFonts w:ascii="PragmaticaC" w:hAnsi="PragmaticaC"/>
          <w:sz w:val="24"/>
          <w:szCs w:val="24"/>
        </w:rPr>
        <w:t>помодульно</w:t>
      </w:r>
      <w:proofErr w:type="spellEnd"/>
      <w:r>
        <w:rPr>
          <w:rFonts w:ascii="PragmaticaC" w:hAnsi="PragmaticaC"/>
          <w:sz w:val="24"/>
          <w:szCs w:val="24"/>
        </w:rPr>
        <w:t xml:space="preserve">: каждая папка соответствует модулю. Учебно-методические карты, упражнения и учебные кейсы </w:t>
      </w:r>
      <w:r w:rsidR="00F7539B">
        <w:rPr>
          <w:rFonts w:ascii="PragmaticaC" w:hAnsi="PragmaticaC"/>
          <w:sz w:val="24"/>
          <w:szCs w:val="24"/>
        </w:rPr>
        <w:t xml:space="preserve">сохранены в формате </w:t>
      </w:r>
      <w:r w:rsidR="00F7539B">
        <w:rPr>
          <w:rFonts w:ascii="PragmaticaC" w:hAnsi="PragmaticaC"/>
          <w:sz w:val="24"/>
          <w:szCs w:val="24"/>
          <w:lang w:val="en-US"/>
        </w:rPr>
        <w:t>doc</w:t>
      </w:r>
      <w:r w:rsidR="00712B31">
        <w:rPr>
          <w:rFonts w:ascii="PragmaticaC" w:hAnsi="PragmaticaC"/>
          <w:sz w:val="24"/>
          <w:szCs w:val="24"/>
        </w:rPr>
        <w:t>/</w:t>
      </w:r>
      <w:proofErr w:type="spellStart"/>
      <w:r w:rsidR="00712B31">
        <w:rPr>
          <w:rFonts w:ascii="PragmaticaC" w:hAnsi="PragmaticaC"/>
          <w:sz w:val="24"/>
          <w:szCs w:val="24"/>
          <w:lang w:val="en-US"/>
        </w:rPr>
        <w:t>docx</w:t>
      </w:r>
      <w:proofErr w:type="spellEnd"/>
      <w:r w:rsidR="00F7539B" w:rsidRPr="00F7539B">
        <w:rPr>
          <w:rFonts w:ascii="PragmaticaC" w:hAnsi="PragmaticaC"/>
          <w:sz w:val="24"/>
          <w:szCs w:val="24"/>
        </w:rPr>
        <w:t xml:space="preserve">, </w:t>
      </w:r>
      <w:r w:rsidR="00F7539B">
        <w:rPr>
          <w:rFonts w:ascii="PragmaticaC" w:hAnsi="PragmaticaC"/>
          <w:sz w:val="24"/>
          <w:szCs w:val="24"/>
        </w:rPr>
        <w:t xml:space="preserve">презентации – в формате </w:t>
      </w:r>
      <w:proofErr w:type="spellStart"/>
      <w:r w:rsidR="00F7539B">
        <w:rPr>
          <w:rFonts w:ascii="PragmaticaC" w:hAnsi="PragmaticaC"/>
          <w:sz w:val="24"/>
          <w:szCs w:val="24"/>
          <w:lang w:val="en-US"/>
        </w:rPr>
        <w:t>ppt</w:t>
      </w:r>
      <w:proofErr w:type="spellEnd"/>
      <w:r w:rsidR="00712B31" w:rsidRPr="00712B31">
        <w:rPr>
          <w:rFonts w:ascii="PragmaticaC" w:hAnsi="PragmaticaC"/>
          <w:sz w:val="24"/>
          <w:szCs w:val="24"/>
        </w:rPr>
        <w:t>/</w:t>
      </w:r>
      <w:proofErr w:type="spellStart"/>
      <w:r w:rsidR="00712B31">
        <w:rPr>
          <w:rFonts w:ascii="PragmaticaC" w:hAnsi="PragmaticaC"/>
          <w:sz w:val="24"/>
          <w:szCs w:val="24"/>
          <w:lang w:val="en-US"/>
        </w:rPr>
        <w:t>pptx</w:t>
      </w:r>
      <w:proofErr w:type="spellEnd"/>
      <w:r w:rsidR="00F7539B" w:rsidRPr="00F7539B">
        <w:rPr>
          <w:rFonts w:ascii="PragmaticaC" w:hAnsi="PragmaticaC"/>
          <w:sz w:val="24"/>
          <w:szCs w:val="24"/>
        </w:rPr>
        <w:t xml:space="preserve">. </w:t>
      </w:r>
      <w:r w:rsidR="007D43C2">
        <w:rPr>
          <w:rFonts w:ascii="PragmaticaC" w:hAnsi="PragmaticaC"/>
          <w:sz w:val="24"/>
          <w:szCs w:val="24"/>
        </w:rPr>
        <w:t xml:space="preserve">В оформлении материалов использован шрифт </w:t>
      </w:r>
      <w:proofErr w:type="spellStart"/>
      <w:r w:rsidR="007D43C2">
        <w:rPr>
          <w:rFonts w:ascii="PragmaticaC" w:hAnsi="PragmaticaC"/>
          <w:sz w:val="24"/>
          <w:szCs w:val="24"/>
          <w:lang w:val="en-US"/>
        </w:rPr>
        <w:t>PragmaticaC</w:t>
      </w:r>
      <w:proofErr w:type="spellEnd"/>
      <w:r w:rsidR="007D43C2" w:rsidRPr="007D43C2">
        <w:rPr>
          <w:rFonts w:ascii="PragmaticaC" w:hAnsi="PragmaticaC"/>
          <w:sz w:val="24"/>
          <w:szCs w:val="24"/>
        </w:rPr>
        <w:t xml:space="preserve">, </w:t>
      </w:r>
      <w:r w:rsidR="007D43C2">
        <w:rPr>
          <w:rFonts w:ascii="PragmaticaC" w:hAnsi="PragmaticaC"/>
          <w:sz w:val="24"/>
          <w:szCs w:val="24"/>
        </w:rPr>
        <w:t xml:space="preserve">рекомендуется его установить, чтобы оформление не сбивалось. Также все эти материалы сохранены в формате </w:t>
      </w:r>
      <w:proofErr w:type="spellStart"/>
      <w:r w:rsidR="007D43C2">
        <w:rPr>
          <w:rFonts w:ascii="PragmaticaC" w:hAnsi="PragmaticaC"/>
          <w:sz w:val="24"/>
          <w:szCs w:val="24"/>
          <w:lang w:val="en-US"/>
        </w:rPr>
        <w:t>pdf</w:t>
      </w:r>
      <w:proofErr w:type="spellEnd"/>
      <w:r w:rsidR="007D43C2" w:rsidRPr="007D43C2">
        <w:rPr>
          <w:rFonts w:ascii="PragmaticaC" w:hAnsi="PragmaticaC"/>
          <w:sz w:val="24"/>
          <w:szCs w:val="24"/>
        </w:rPr>
        <w:t xml:space="preserve">: </w:t>
      </w:r>
      <w:r w:rsidR="007D43C2">
        <w:rPr>
          <w:rFonts w:ascii="PragmaticaC" w:hAnsi="PragmaticaC"/>
          <w:sz w:val="24"/>
          <w:szCs w:val="24"/>
        </w:rPr>
        <w:t xml:space="preserve">для его использования не нужно устанавливать шрифты. Видео-кейсы сохранены в формате </w:t>
      </w:r>
      <w:r w:rsidR="007D43C2">
        <w:rPr>
          <w:rFonts w:ascii="PragmaticaC" w:hAnsi="PragmaticaC"/>
          <w:sz w:val="24"/>
          <w:szCs w:val="24"/>
          <w:lang w:val="en-US"/>
        </w:rPr>
        <w:t>mp</w:t>
      </w:r>
      <w:r w:rsidR="007D43C2" w:rsidRPr="007D43C2">
        <w:rPr>
          <w:rFonts w:ascii="PragmaticaC" w:hAnsi="PragmaticaC"/>
          <w:sz w:val="24"/>
          <w:szCs w:val="24"/>
        </w:rPr>
        <w:t xml:space="preserve">4, </w:t>
      </w:r>
      <w:r w:rsidR="007D43C2">
        <w:rPr>
          <w:rFonts w:ascii="PragmaticaC" w:hAnsi="PragmaticaC"/>
          <w:sz w:val="24"/>
          <w:szCs w:val="24"/>
        </w:rPr>
        <w:t xml:space="preserve">также видео-кейсы доступны на отдельной странице в Интернете: </w:t>
      </w:r>
      <w:hyperlink r:id="rId9" w:history="1">
        <w:r w:rsidR="007D43C2" w:rsidRPr="007F55FC">
          <w:rPr>
            <w:rStyle w:val="ab"/>
            <w:rFonts w:ascii="PragmaticaC" w:hAnsi="PragmaticaC"/>
            <w:sz w:val="24"/>
            <w:szCs w:val="24"/>
          </w:rPr>
          <w:t>http://fingramota-fosterparents.tilda.ws/video</w:t>
        </w:r>
      </w:hyperlink>
    </w:p>
    <w:p w:rsidR="007D43C2" w:rsidRDefault="007D43C2" w:rsidP="002D43E2">
      <w:pPr>
        <w:jc w:val="both"/>
        <w:rPr>
          <w:rFonts w:ascii="PragmaticaC" w:hAnsi="PragmaticaC"/>
          <w:sz w:val="24"/>
          <w:szCs w:val="24"/>
        </w:rPr>
      </w:pPr>
    </w:p>
    <w:p w:rsidR="00084DC4" w:rsidRPr="00084DC4" w:rsidRDefault="00084DC4" w:rsidP="00084DC4">
      <w:pPr>
        <w:jc w:val="both"/>
        <w:rPr>
          <w:rFonts w:ascii="PragmaticaC" w:hAnsi="PragmaticaC"/>
          <w:b/>
          <w:sz w:val="24"/>
          <w:szCs w:val="24"/>
        </w:rPr>
      </w:pPr>
      <w:r w:rsidRPr="00084DC4">
        <w:rPr>
          <w:rFonts w:ascii="PragmaticaC" w:hAnsi="PragmaticaC"/>
          <w:b/>
          <w:sz w:val="24"/>
          <w:szCs w:val="24"/>
        </w:rPr>
        <w:t>Описание У</w:t>
      </w:r>
      <w:r>
        <w:rPr>
          <w:rFonts w:ascii="PragmaticaC" w:hAnsi="PragmaticaC"/>
          <w:b/>
          <w:sz w:val="24"/>
          <w:szCs w:val="24"/>
        </w:rPr>
        <w:t>чебно-методических карт</w:t>
      </w:r>
    </w:p>
    <w:p w:rsidR="00084DC4" w:rsidRDefault="004671B2" w:rsidP="00084DC4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lastRenderedPageBreak/>
        <w:t xml:space="preserve">Учебно-методическая карта (УМК) – методический материал, который обеспечивает логическую связность использования материалов в составе модуля. В </w:t>
      </w:r>
      <w:proofErr w:type="gramStart"/>
      <w:r>
        <w:rPr>
          <w:rFonts w:ascii="PragmaticaC" w:hAnsi="PragmaticaC"/>
          <w:sz w:val="24"/>
          <w:szCs w:val="24"/>
        </w:rPr>
        <w:t>общем</w:t>
      </w:r>
      <w:proofErr w:type="gramEnd"/>
      <w:r>
        <w:rPr>
          <w:rFonts w:ascii="PragmaticaC" w:hAnsi="PragmaticaC"/>
          <w:sz w:val="24"/>
          <w:szCs w:val="24"/>
        </w:rPr>
        <w:t xml:space="preserve"> в каждой УМК прописаны цель использования Комплекта, задачи модуля, формируемые понятия, знания и навыки, требования к тренерам, к среде и инструментарию обучения, примерный тематический план обучения или план занятий с </w:t>
      </w:r>
      <w:proofErr w:type="spellStart"/>
      <w:r>
        <w:rPr>
          <w:rFonts w:ascii="PragmaticaC" w:hAnsi="PragmaticaC"/>
          <w:sz w:val="24"/>
          <w:szCs w:val="24"/>
        </w:rPr>
        <w:t>таймингом</w:t>
      </w:r>
      <w:proofErr w:type="spellEnd"/>
      <w:r>
        <w:rPr>
          <w:rFonts w:ascii="PragmaticaC" w:hAnsi="PragmaticaC"/>
          <w:sz w:val="24"/>
          <w:szCs w:val="24"/>
        </w:rPr>
        <w:t>, обзор инструментария обучения. В отдельных случаях в УМК содержится перечень литературы, базовые тексты для преподавателя или комментарии к презентациям.</w:t>
      </w:r>
    </w:p>
    <w:p w:rsidR="00084DC4" w:rsidRPr="00084DC4" w:rsidRDefault="00084DC4" w:rsidP="00084DC4">
      <w:pPr>
        <w:jc w:val="both"/>
        <w:rPr>
          <w:rFonts w:ascii="PragmaticaC" w:hAnsi="PragmaticaC"/>
          <w:sz w:val="24"/>
          <w:szCs w:val="24"/>
        </w:rPr>
      </w:pPr>
    </w:p>
    <w:p w:rsidR="00084DC4" w:rsidRPr="00084DC4" w:rsidRDefault="00084DC4" w:rsidP="00084DC4">
      <w:pPr>
        <w:jc w:val="both"/>
        <w:rPr>
          <w:rFonts w:ascii="PragmaticaC" w:hAnsi="PragmaticaC"/>
          <w:b/>
          <w:sz w:val="24"/>
          <w:szCs w:val="24"/>
        </w:rPr>
      </w:pPr>
      <w:r w:rsidRPr="00084DC4">
        <w:rPr>
          <w:rFonts w:ascii="PragmaticaC" w:hAnsi="PragmaticaC"/>
          <w:b/>
          <w:sz w:val="24"/>
          <w:szCs w:val="24"/>
        </w:rPr>
        <w:t>Описание презентаций</w:t>
      </w:r>
    </w:p>
    <w:p w:rsidR="00084DC4" w:rsidRDefault="004671B2" w:rsidP="00084DC4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В каждый модуль </w:t>
      </w:r>
      <w:r w:rsidR="00552F51">
        <w:rPr>
          <w:rFonts w:ascii="PragmaticaC" w:hAnsi="PragmaticaC"/>
          <w:sz w:val="24"/>
          <w:szCs w:val="24"/>
        </w:rPr>
        <w:t xml:space="preserve">Комплекта </w:t>
      </w:r>
      <w:r>
        <w:rPr>
          <w:rFonts w:ascii="PragmaticaC" w:hAnsi="PragmaticaC"/>
          <w:sz w:val="24"/>
          <w:szCs w:val="24"/>
        </w:rPr>
        <w:t xml:space="preserve">входит, как минимум, две презентации. Они могут быть как основой </w:t>
      </w:r>
      <w:r w:rsidR="001251F6">
        <w:rPr>
          <w:rFonts w:ascii="PragmaticaC" w:hAnsi="PragmaticaC"/>
          <w:sz w:val="24"/>
          <w:szCs w:val="24"/>
        </w:rPr>
        <w:t xml:space="preserve">лекционного занятия или семинара, так и использоваться при подготовке к консультированию или практическому занятию. В модулях </w:t>
      </w:r>
      <w:r w:rsidR="001251F6" w:rsidRPr="00232397">
        <w:rPr>
          <w:rFonts w:ascii="PragmaticaC" w:hAnsi="PragmaticaC"/>
          <w:sz w:val="24"/>
          <w:szCs w:val="24"/>
        </w:rPr>
        <w:t>«Грамотное управление имуществом приемного ребенка»</w:t>
      </w:r>
      <w:r w:rsidR="001251F6">
        <w:rPr>
          <w:rFonts w:ascii="PragmaticaC" w:hAnsi="PragmaticaC"/>
          <w:sz w:val="24"/>
          <w:szCs w:val="24"/>
        </w:rPr>
        <w:t>, «Инструменты накопления и сохранения» и «Монетизация таланта и развитие предпринимательских навыков» презентации соответствуют разным аспектам темы модуля, они могут стать основой серии обучающих мероприятий или использоваться независимо в случае большего интереса аудитории к тому или иному аспекту темы. Материал презентаций также может быть объединен в одно занятие. Модуль «Принципы финансовой безопасности и маршруты обращений при нарушении прав потребителей финансовых услуг» содержит расширенную и краткую презентацию. Модуль «Обзор основных финансовых продуктов и услуг» содержит расширенную презентацию и пять коротких тематических.</w:t>
      </w:r>
    </w:p>
    <w:p w:rsidR="00084DC4" w:rsidRPr="00084DC4" w:rsidRDefault="00084DC4" w:rsidP="00084DC4">
      <w:pPr>
        <w:jc w:val="both"/>
        <w:rPr>
          <w:rFonts w:ascii="PragmaticaC" w:hAnsi="PragmaticaC"/>
          <w:sz w:val="24"/>
          <w:szCs w:val="24"/>
        </w:rPr>
      </w:pPr>
    </w:p>
    <w:p w:rsidR="00084DC4" w:rsidRPr="00084DC4" w:rsidRDefault="00084DC4" w:rsidP="00084DC4">
      <w:pPr>
        <w:jc w:val="both"/>
        <w:rPr>
          <w:rFonts w:ascii="PragmaticaC" w:hAnsi="PragmaticaC"/>
          <w:b/>
          <w:sz w:val="24"/>
          <w:szCs w:val="24"/>
        </w:rPr>
      </w:pPr>
      <w:r w:rsidRPr="00084DC4">
        <w:rPr>
          <w:rFonts w:ascii="PragmaticaC" w:hAnsi="PragmaticaC"/>
          <w:b/>
          <w:sz w:val="24"/>
          <w:szCs w:val="24"/>
        </w:rPr>
        <w:t>Описание упражнений</w:t>
      </w:r>
    </w:p>
    <w:p w:rsidR="00084DC4" w:rsidRDefault="00552F51" w:rsidP="00084DC4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В каждый модуль Комплекта входит по два упражнения. Упражнения являются основой практических занятий по темам модулей. Они могут быть частью общего занятия с лекционной и практической частью, могут быть практическим закреплением темы, представленной с помощью презентаций, или могут быть основой отдельного мероприятия. Упражнения представлены в разных форматах: это могут быть тесты, </w:t>
      </w:r>
      <w:r w:rsidR="0000357D">
        <w:rPr>
          <w:rFonts w:ascii="PragmaticaC" w:hAnsi="PragmaticaC"/>
          <w:sz w:val="24"/>
          <w:szCs w:val="24"/>
        </w:rPr>
        <w:t>ролевые игры, разбор документов; некоторые упражнения групповые, другие могут выполняться индивидуально. Упражнения могут использоваться как среди приемных родителей, опекунов и попечителей, так и среди детей, а также в смешанных аудиториях. После обучения родители могут выполнять упражнения с детьми в семьях.</w:t>
      </w:r>
    </w:p>
    <w:p w:rsidR="00084DC4" w:rsidRPr="00084DC4" w:rsidRDefault="00084DC4" w:rsidP="00084DC4">
      <w:pPr>
        <w:jc w:val="both"/>
        <w:rPr>
          <w:rFonts w:ascii="PragmaticaC" w:hAnsi="PragmaticaC"/>
          <w:sz w:val="24"/>
          <w:szCs w:val="24"/>
        </w:rPr>
      </w:pPr>
    </w:p>
    <w:p w:rsidR="00084DC4" w:rsidRPr="00084DC4" w:rsidRDefault="00084DC4" w:rsidP="00084DC4">
      <w:pPr>
        <w:jc w:val="both"/>
        <w:rPr>
          <w:rFonts w:ascii="PragmaticaC" w:hAnsi="PragmaticaC"/>
          <w:b/>
          <w:sz w:val="24"/>
          <w:szCs w:val="24"/>
        </w:rPr>
      </w:pPr>
      <w:r w:rsidRPr="00084DC4">
        <w:rPr>
          <w:rFonts w:ascii="PragmaticaC" w:hAnsi="PragmaticaC"/>
          <w:b/>
          <w:sz w:val="24"/>
          <w:szCs w:val="24"/>
        </w:rPr>
        <w:lastRenderedPageBreak/>
        <w:t>Описание учебных кейсов и видео-кейсов</w:t>
      </w:r>
    </w:p>
    <w:p w:rsidR="000F7787" w:rsidRPr="000F7787" w:rsidRDefault="000F7787" w:rsidP="000F7787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В каждый модуль Комплекта входит по два текстовых учебных кейса. </w:t>
      </w:r>
      <w:r w:rsidRPr="000F7787">
        <w:rPr>
          <w:rFonts w:ascii="PragmaticaC" w:hAnsi="PragmaticaC"/>
          <w:sz w:val="24"/>
          <w:szCs w:val="24"/>
        </w:rPr>
        <w:t xml:space="preserve">Кейс (англ. </w:t>
      </w:r>
      <w:r>
        <w:rPr>
          <w:rFonts w:ascii="PragmaticaC" w:hAnsi="PragmaticaC"/>
          <w:sz w:val="24"/>
          <w:szCs w:val="24"/>
          <w:lang w:val="en-US"/>
        </w:rPr>
        <w:t>c</w:t>
      </w:r>
      <w:proofErr w:type="spellStart"/>
      <w:r w:rsidRPr="000F7787">
        <w:rPr>
          <w:rFonts w:ascii="PragmaticaC" w:hAnsi="PragmaticaC"/>
          <w:sz w:val="24"/>
          <w:szCs w:val="24"/>
        </w:rPr>
        <w:t>ase</w:t>
      </w:r>
      <w:proofErr w:type="spellEnd"/>
      <w:r w:rsidRPr="000F7787">
        <w:rPr>
          <w:rFonts w:ascii="PragmaticaC" w:hAnsi="PragmaticaC"/>
          <w:sz w:val="24"/>
          <w:szCs w:val="24"/>
        </w:rPr>
        <w:t xml:space="preserve">) – конкретный случай или жизненная история, которая наглядно демонстрирует какие-либо явления и закономерности. Метод кейсов, т.е. метод конкретных ситуаций, — техника обучения, использующая описание реальных экономических, социальных и </w:t>
      </w:r>
      <w:proofErr w:type="gramStart"/>
      <w:r w:rsidRPr="000F7787">
        <w:rPr>
          <w:rFonts w:ascii="PragmaticaC" w:hAnsi="PragmaticaC"/>
          <w:sz w:val="24"/>
          <w:szCs w:val="24"/>
        </w:rPr>
        <w:t>бизнес-ситуаций</w:t>
      </w:r>
      <w:proofErr w:type="gramEnd"/>
      <w:r w:rsidRPr="000F7787">
        <w:rPr>
          <w:rFonts w:ascii="PragmaticaC" w:hAnsi="PragmaticaC"/>
          <w:sz w:val="24"/>
          <w:szCs w:val="24"/>
        </w:rPr>
        <w:t>. При использовании данного метода предлагается исследовать ситуацию, разобраться в сути проблем, предложить возможные решения и выбрать лучшее из них. Кейсы основываются на реальном фактическом материале или же приближены к реальной ситуации. Метод кейсов является универсальным, что позволяет его использовать в разных сферах деятельности. Его достоинство заключается в том, что на кейс, как правило, нет единственно правильного ответа. Всегда можно предложить ассортимент выходов из описанной проблемы и посмотреть на ситуацию с разных сторон. Попробовать самостоятельно «прожить» эту историю, и попробовать обратиться к собственному опыту решения финансовых проблем, или получить готовую инструкцию к действию в будущем.</w:t>
      </w:r>
    </w:p>
    <w:p w:rsidR="00084DC4" w:rsidRDefault="00261C25" w:rsidP="00084DC4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Один из текстовых кейсов каждого модуля соответствует видео-кейсу, хотя и не повторяет его </w:t>
      </w:r>
      <w:r w:rsidR="006C5DAC">
        <w:rPr>
          <w:rFonts w:ascii="PragmaticaC" w:hAnsi="PragmaticaC"/>
          <w:sz w:val="24"/>
          <w:szCs w:val="24"/>
        </w:rPr>
        <w:t>дословно</w:t>
      </w:r>
      <w:r>
        <w:rPr>
          <w:rFonts w:ascii="PragmaticaC" w:hAnsi="PragmaticaC"/>
          <w:sz w:val="24"/>
          <w:szCs w:val="24"/>
        </w:rPr>
        <w:t xml:space="preserve">. </w:t>
      </w:r>
      <w:r w:rsidR="006C5DAC">
        <w:rPr>
          <w:rFonts w:ascii="PragmaticaC" w:hAnsi="PragmaticaC"/>
          <w:sz w:val="24"/>
          <w:szCs w:val="24"/>
        </w:rPr>
        <w:t xml:space="preserve">Преподаватель может выбирать, использовать кейс в текстовом или видео-формате в зависимости от предпочтений аудитории, технического оснащения места проведения обучения и т.д. </w:t>
      </w:r>
    </w:p>
    <w:p w:rsidR="006C5DAC" w:rsidRPr="00261C25" w:rsidRDefault="006C5DAC" w:rsidP="00084DC4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Каждый видео-кейс состоит из четырех видео: первое в игровой форме описывает ситуацию, остальные – это </w:t>
      </w:r>
      <w:proofErr w:type="gramStart"/>
      <w:r>
        <w:rPr>
          <w:rFonts w:ascii="PragmaticaC" w:hAnsi="PragmaticaC"/>
          <w:sz w:val="24"/>
          <w:szCs w:val="24"/>
        </w:rPr>
        <w:t>комментарии экспертов проекта</w:t>
      </w:r>
      <w:proofErr w:type="gramEnd"/>
      <w:r>
        <w:rPr>
          <w:rFonts w:ascii="PragmaticaC" w:hAnsi="PragmaticaC"/>
          <w:sz w:val="24"/>
          <w:szCs w:val="24"/>
        </w:rPr>
        <w:t xml:space="preserve">. Все видео-файлы собраны в папке с остальными материалами Комплекта, а также размещены на специальном Интернет-ресурсе по адресу: </w:t>
      </w:r>
      <w:hyperlink r:id="rId10" w:history="1">
        <w:r w:rsidRPr="00062A3E">
          <w:rPr>
            <w:rStyle w:val="ab"/>
            <w:rFonts w:ascii="PragmaticaC" w:hAnsi="PragmaticaC"/>
            <w:sz w:val="24"/>
            <w:szCs w:val="24"/>
          </w:rPr>
          <w:t>http://fingramota-fosterparents.tilda.ws/video</w:t>
        </w:r>
      </w:hyperlink>
    </w:p>
    <w:p w:rsidR="006C5DAC" w:rsidRPr="006C5DAC" w:rsidRDefault="006C5DAC" w:rsidP="006C5DAC">
      <w:pPr>
        <w:jc w:val="both"/>
        <w:rPr>
          <w:rFonts w:ascii="PragmaticaC" w:hAnsi="PragmaticaC"/>
          <w:sz w:val="24"/>
          <w:szCs w:val="24"/>
        </w:rPr>
      </w:pPr>
      <w:r w:rsidRPr="006C5DAC">
        <w:rPr>
          <w:rFonts w:ascii="PragmaticaC" w:hAnsi="PragmaticaC"/>
          <w:sz w:val="24"/>
          <w:szCs w:val="24"/>
        </w:rPr>
        <w:t>Все предложенные для работы кейсы имеют одинаковую структуру, которая имеет значение для правильно выстроенной работы:</w:t>
      </w:r>
    </w:p>
    <w:p w:rsidR="006C5DAC" w:rsidRPr="006C5DAC" w:rsidRDefault="006C5DAC" w:rsidP="006C5DAC">
      <w:pPr>
        <w:pStyle w:val="a9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 w:rsidRPr="006C5DAC">
        <w:rPr>
          <w:rFonts w:ascii="PragmaticaC" w:hAnsi="PragmaticaC"/>
          <w:sz w:val="24"/>
          <w:szCs w:val="24"/>
        </w:rPr>
        <w:t>Описание ситуации (случай, пробл</w:t>
      </w:r>
      <w:r>
        <w:rPr>
          <w:rFonts w:ascii="PragmaticaC" w:hAnsi="PragmaticaC"/>
          <w:sz w:val="24"/>
          <w:szCs w:val="24"/>
        </w:rPr>
        <w:t>ема, история из реальной жизни).</w:t>
      </w:r>
    </w:p>
    <w:p w:rsidR="006C5DAC" w:rsidRPr="006C5DAC" w:rsidRDefault="006C5DAC" w:rsidP="006C5DAC">
      <w:pPr>
        <w:pStyle w:val="a9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 w:rsidRPr="006C5DAC">
        <w:rPr>
          <w:rFonts w:ascii="PragmaticaC" w:hAnsi="PragmaticaC"/>
          <w:sz w:val="24"/>
          <w:szCs w:val="24"/>
        </w:rPr>
        <w:t xml:space="preserve">Вопросы </w:t>
      </w:r>
      <w:r>
        <w:rPr>
          <w:rFonts w:ascii="PragmaticaC" w:hAnsi="PragmaticaC"/>
          <w:sz w:val="24"/>
          <w:szCs w:val="24"/>
        </w:rPr>
        <w:t>или задания для работы с кейсом.</w:t>
      </w:r>
    </w:p>
    <w:p w:rsidR="006C5DAC" w:rsidRPr="006C5DAC" w:rsidRDefault="006C5DAC" w:rsidP="006C5DAC">
      <w:pPr>
        <w:pStyle w:val="a9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 w:rsidRPr="006C5DAC">
        <w:rPr>
          <w:rFonts w:ascii="PragmaticaC" w:hAnsi="PragmaticaC"/>
          <w:sz w:val="24"/>
          <w:szCs w:val="24"/>
        </w:rPr>
        <w:t>Экспертный комментарий ситуации.</w:t>
      </w:r>
    </w:p>
    <w:p w:rsidR="006C5DAC" w:rsidRPr="006C5DAC" w:rsidRDefault="006C5DAC" w:rsidP="006C5DAC">
      <w:pPr>
        <w:jc w:val="both"/>
        <w:rPr>
          <w:rFonts w:ascii="PragmaticaC" w:hAnsi="PragmaticaC"/>
          <w:sz w:val="24"/>
          <w:szCs w:val="24"/>
        </w:rPr>
      </w:pPr>
      <w:r w:rsidRPr="006C5DAC">
        <w:rPr>
          <w:rFonts w:ascii="PragmaticaC" w:hAnsi="PragmaticaC"/>
          <w:sz w:val="24"/>
          <w:szCs w:val="24"/>
        </w:rPr>
        <w:t xml:space="preserve">Кейсы могут использоваться в разнообразных форматах деятельности: обучающее мероприятие, консультации (индивидуальные, групповые), воспитательная беседа, мероприятия по самопроверке, игровые мероприятия. </w:t>
      </w:r>
    </w:p>
    <w:p w:rsidR="006C5DAC" w:rsidRPr="006C5DAC" w:rsidRDefault="006C5DAC" w:rsidP="006C5DAC">
      <w:pPr>
        <w:jc w:val="both"/>
        <w:rPr>
          <w:rFonts w:ascii="PragmaticaC" w:hAnsi="PragmaticaC"/>
          <w:sz w:val="24"/>
          <w:szCs w:val="24"/>
        </w:rPr>
      </w:pPr>
      <w:r w:rsidRPr="006C5DAC">
        <w:rPr>
          <w:rFonts w:ascii="PragmaticaC" w:hAnsi="PragmaticaC"/>
          <w:sz w:val="24"/>
          <w:szCs w:val="24"/>
        </w:rPr>
        <w:t>Ниже приведена примерная структура работы с кейсом, которо</w:t>
      </w:r>
      <w:r>
        <w:rPr>
          <w:rFonts w:ascii="PragmaticaC" w:hAnsi="PragmaticaC"/>
          <w:sz w:val="24"/>
          <w:szCs w:val="24"/>
        </w:rPr>
        <w:t>й мы рекомендуем придерживаться:</w:t>
      </w:r>
    </w:p>
    <w:p w:rsidR="006C5DAC" w:rsidRPr="006C5DAC" w:rsidRDefault="006C5DAC" w:rsidP="006C5DAC">
      <w:pPr>
        <w:pStyle w:val="a9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 w:rsidRPr="006C5DAC">
        <w:rPr>
          <w:rFonts w:ascii="PragmaticaC" w:hAnsi="PragmaticaC"/>
          <w:sz w:val="24"/>
          <w:szCs w:val="24"/>
        </w:rPr>
        <w:t>Постановка проблемы</w:t>
      </w:r>
    </w:p>
    <w:p w:rsidR="006C5DAC" w:rsidRPr="006C5DAC" w:rsidRDefault="006C5DAC" w:rsidP="006C5DAC">
      <w:pPr>
        <w:jc w:val="both"/>
        <w:rPr>
          <w:rFonts w:ascii="PragmaticaC" w:hAnsi="PragmaticaC"/>
          <w:sz w:val="24"/>
          <w:szCs w:val="24"/>
        </w:rPr>
      </w:pPr>
      <w:r w:rsidRPr="006C5DAC">
        <w:rPr>
          <w:rFonts w:ascii="PragmaticaC" w:hAnsi="PragmaticaC"/>
          <w:sz w:val="24"/>
          <w:szCs w:val="24"/>
        </w:rPr>
        <w:t>Выбор темы для мероприятия. Постановка вопросов</w:t>
      </w:r>
    </w:p>
    <w:p w:rsidR="006C5DAC" w:rsidRPr="006C5DAC" w:rsidRDefault="006C5DAC" w:rsidP="006C5DAC">
      <w:pPr>
        <w:pStyle w:val="a9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 w:rsidRPr="006C5DAC">
        <w:rPr>
          <w:rFonts w:ascii="PragmaticaC" w:hAnsi="PragmaticaC"/>
          <w:sz w:val="24"/>
          <w:szCs w:val="24"/>
        </w:rPr>
        <w:lastRenderedPageBreak/>
        <w:t xml:space="preserve">Описание ситуации </w:t>
      </w:r>
    </w:p>
    <w:p w:rsidR="006C5DAC" w:rsidRPr="006C5DAC" w:rsidRDefault="006C5DAC" w:rsidP="006C5DAC">
      <w:pPr>
        <w:jc w:val="both"/>
        <w:rPr>
          <w:rFonts w:ascii="PragmaticaC" w:hAnsi="PragmaticaC"/>
          <w:sz w:val="24"/>
          <w:szCs w:val="24"/>
        </w:rPr>
      </w:pPr>
      <w:r w:rsidRPr="006C5DAC">
        <w:rPr>
          <w:rFonts w:ascii="PragmaticaC" w:hAnsi="PragmaticaC"/>
          <w:sz w:val="24"/>
          <w:szCs w:val="24"/>
        </w:rPr>
        <w:t xml:space="preserve">Текстовая часть кейса </w:t>
      </w:r>
      <w:r>
        <w:rPr>
          <w:rFonts w:ascii="PragmaticaC" w:hAnsi="PragmaticaC"/>
          <w:sz w:val="24"/>
          <w:szCs w:val="24"/>
        </w:rPr>
        <w:t>/первое видео</w:t>
      </w:r>
    </w:p>
    <w:p w:rsidR="006C5DAC" w:rsidRPr="006C5DAC" w:rsidRDefault="006C5DAC" w:rsidP="006C5DAC">
      <w:pPr>
        <w:pStyle w:val="a9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 w:rsidRPr="006C5DAC">
        <w:rPr>
          <w:rFonts w:ascii="PragmaticaC" w:hAnsi="PragmaticaC"/>
          <w:sz w:val="24"/>
          <w:szCs w:val="24"/>
        </w:rPr>
        <w:t>Проработка вариантов решения проблемы</w:t>
      </w:r>
    </w:p>
    <w:p w:rsidR="006C5DAC" w:rsidRPr="006C5DAC" w:rsidRDefault="006C5DAC" w:rsidP="006C5DAC">
      <w:pPr>
        <w:jc w:val="both"/>
        <w:rPr>
          <w:rFonts w:ascii="PragmaticaC" w:hAnsi="PragmaticaC"/>
          <w:sz w:val="24"/>
          <w:szCs w:val="24"/>
        </w:rPr>
      </w:pPr>
      <w:r w:rsidRPr="006C5DAC">
        <w:rPr>
          <w:rFonts w:ascii="PragmaticaC" w:hAnsi="PragmaticaC"/>
          <w:sz w:val="24"/>
          <w:szCs w:val="24"/>
        </w:rPr>
        <w:t>Сбор с аудитории вариантов решения проблемы на основе личного опыта и знаний</w:t>
      </w:r>
    </w:p>
    <w:p w:rsidR="006C5DAC" w:rsidRPr="006C5DAC" w:rsidRDefault="006C5DAC" w:rsidP="006C5DAC">
      <w:pPr>
        <w:pStyle w:val="a9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 w:rsidRPr="006C5DAC">
        <w:rPr>
          <w:rFonts w:ascii="PragmaticaC" w:hAnsi="PragmaticaC"/>
          <w:sz w:val="24"/>
          <w:szCs w:val="24"/>
        </w:rPr>
        <w:t>Ознакомление с комментарием эксперта и предложенными вариантами решения</w:t>
      </w:r>
    </w:p>
    <w:p w:rsidR="00084DC4" w:rsidRPr="006C5DAC" w:rsidRDefault="006C5DAC" w:rsidP="006C5DAC">
      <w:pPr>
        <w:pStyle w:val="a9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 w:rsidRPr="006C5DAC">
        <w:rPr>
          <w:rFonts w:ascii="PragmaticaC" w:hAnsi="PragmaticaC"/>
          <w:sz w:val="24"/>
          <w:szCs w:val="24"/>
        </w:rPr>
        <w:t>Подведение итогов</w:t>
      </w:r>
    </w:p>
    <w:p w:rsidR="006C5DAC" w:rsidRDefault="006C5DAC" w:rsidP="00084DC4">
      <w:pPr>
        <w:jc w:val="both"/>
        <w:rPr>
          <w:rFonts w:ascii="PragmaticaC" w:hAnsi="PragmaticaC"/>
          <w:i/>
          <w:sz w:val="24"/>
          <w:szCs w:val="24"/>
        </w:rPr>
      </w:pPr>
    </w:p>
    <w:p w:rsidR="00D36928" w:rsidRPr="00D36928" w:rsidRDefault="00D36928" w:rsidP="00084DC4">
      <w:pPr>
        <w:jc w:val="both"/>
        <w:rPr>
          <w:rFonts w:ascii="PragmaticaC" w:hAnsi="PragmaticaC"/>
          <w:b/>
          <w:sz w:val="24"/>
          <w:szCs w:val="24"/>
        </w:rPr>
      </w:pPr>
      <w:r w:rsidRPr="00D36928">
        <w:rPr>
          <w:rFonts w:ascii="PragmaticaC" w:hAnsi="PragmaticaC"/>
          <w:b/>
          <w:sz w:val="24"/>
          <w:szCs w:val="24"/>
        </w:rPr>
        <w:t xml:space="preserve">Описание контрольно-измерительных материалов </w:t>
      </w:r>
    </w:p>
    <w:p w:rsidR="00D36928" w:rsidRDefault="00D36928" w:rsidP="00084DC4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В каждый модуль Комплекта входит также по одному контрольно-измерительному материалу (</w:t>
      </w:r>
      <w:proofErr w:type="spellStart"/>
      <w:r>
        <w:rPr>
          <w:rFonts w:ascii="PragmaticaC" w:hAnsi="PragmaticaC"/>
          <w:sz w:val="24"/>
          <w:szCs w:val="24"/>
        </w:rPr>
        <w:t>КИМу</w:t>
      </w:r>
      <w:proofErr w:type="spellEnd"/>
      <w:r>
        <w:rPr>
          <w:rFonts w:ascii="PragmaticaC" w:hAnsi="PragmaticaC"/>
          <w:sz w:val="24"/>
          <w:szCs w:val="24"/>
        </w:rPr>
        <w:t xml:space="preserve">). КИМ – это тест, состоящий из десяти вопросов с вариантами ответа. Правильных ответов может быть как один, так и несколько. КИМ позволяет </w:t>
      </w:r>
      <w:r w:rsidR="00712B31">
        <w:rPr>
          <w:rFonts w:ascii="PragmaticaC" w:hAnsi="PragmaticaC"/>
          <w:sz w:val="24"/>
          <w:szCs w:val="24"/>
        </w:rPr>
        <w:t xml:space="preserve">оценить знания аудитории перед началом мероприятия или </w:t>
      </w:r>
      <w:r>
        <w:rPr>
          <w:rFonts w:ascii="PragmaticaC" w:hAnsi="PragmaticaC"/>
          <w:sz w:val="24"/>
          <w:szCs w:val="24"/>
        </w:rPr>
        <w:t>понять, насколько хорошо участники мероприятий усвоили материал.</w:t>
      </w:r>
    </w:p>
    <w:p w:rsidR="00E4253D" w:rsidRDefault="00E4253D" w:rsidP="00084DC4">
      <w:pPr>
        <w:jc w:val="both"/>
        <w:rPr>
          <w:rFonts w:ascii="PragmaticaC" w:hAnsi="PragmaticaC"/>
          <w:sz w:val="24"/>
          <w:szCs w:val="24"/>
        </w:rPr>
      </w:pPr>
    </w:p>
    <w:p w:rsidR="00712B31" w:rsidRPr="00D36928" w:rsidRDefault="00712B31" w:rsidP="00712B31">
      <w:pPr>
        <w:jc w:val="both"/>
        <w:rPr>
          <w:rFonts w:ascii="PragmaticaC" w:hAnsi="PragmaticaC"/>
          <w:b/>
          <w:sz w:val="24"/>
          <w:szCs w:val="24"/>
        </w:rPr>
      </w:pPr>
      <w:r w:rsidRPr="00D36928">
        <w:rPr>
          <w:rFonts w:ascii="PragmaticaC" w:hAnsi="PragmaticaC"/>
          <w:b/>
          <w:sz w:val="24"/>
          <w:szCs w:val="24"/>
        </w:rPr>
        <w:t xml:space="preserve">Описание </w:t>
      </w:r>
      <w:r>
        <w:rPr>
          <w:rFonts w:ascii="PragmaticaC" w:hAnsi="PragmaticaC"/>
          <w:b/>
          <w:sz w:val="24"/>
          <w:szCs w:val="24"/>
        </w:rPr>
        <w:t>комплексных обучающих мероприятий</w:t>
      </w:r>
      <w:r w:rsidRPr="00D36928">
        <w:rPr>
          <w:rFonts w:ascii="PragmaticaC" w:hAnsi="PragmaticaC"/>
          <w:b/>
          <w:sz w:val="24"/>
          <w:szCs w:val="24"/>
        </w:rPr>
        <w:t xml:space="preserve"> </w:t>
      </w:r>
    </w:p>
    <w:p w:rsidR="00E4253D" w:rsidRPr="004369AB" w:rsidRDefault="00712B31" w:rsidP="00E4253D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Дополнительно </w:t>
      </w:r>
      <w:r w:rsidR="00E4253D" w:rsidRPr="004369AB">
        <w:rPr>
          <w:rFonts w:ascii="PragmaticaC" w:hAnsi="PragmaticaC"/>
          <w:sz w:val="24"/>
          <w:szCs w:val="24"/>
        </w:rPr>
        <w:t xml:space="preserve">мы разработали дополнительные презентации для комплексных обучающих мероприятий для приемных родителей и опекунов. </w:t>
      </w:r>
    </w:p>
    <w:p w:rsidR="00E4253D" w:rsidRPr="004369AB" w:rsidRDefault="00E4253D" w:rsidP="00E4253D">
      <w:pPr>
        <w:jc w:val="both"/>
        <w:rPr>
          <w:rFonts w:ascii="PragmaticaC" w:hAnsi="PragmaticaC"/>
          <w:sz w:val="24"/>
          <w:szCs w:val="24"/>
        </w:rPr>
      </w:pPr>
      <w:r w:rsidRPr="004369AB">
        <w:rPr>
          <w:rFonts w:ascii="PragmaticaC" w:hAnsi="PragmaticaC"/>
          <w:sz w:val="24"/>
          <w:szCs w:val="24"/>
        </w:rPr>
        <w:t xml:space="preserve">Их главной отличительной особенностью является использование содержания всех обучающих модулей в рамках одного занятия. Преимуществом такого подхода является подача материала с привязкой к модельной жизненной ситуации семьи и возможность дать слушателям содержание каждого обучающего модуля. </w:t>
      </w:r>
    </w:p>
    <w:p w:rsidR="00E4253D" w:rsidRPr="004369AB" w:rsidRDefault="00E4253D" w:rsidP="00E4253D">
      <w:pPr>
        <w:jc w:val="both"/>
        <w:rPr>
          <w:rFonts w:ascii="PragmaticaC" w:hAnsi="PragmaticaC"/>
          <w:sz w:val="24"/>
          <w:szCs w:val="24"/>
        </w:rPr>
      </w:pPr>
      <w:r w:rsidRPr="004369AB">
        <w:rPr>
          <w:rFonts w:ascii="PragmaticaC" w:hAnsi="PragmaticaC"/>
          <w:sz w:val="24"/>
          <w:szCs w:val="24"/>
        </w:rPr>
        <w:t xml:space="preserve">Каждое такое занятие имеет универсальное начало – семейный бюджет, которое готовится на основе презентации №1 модуля «Инструменты накопления и сохранения». Стартовый блок занятия включает в себя понятие семейного бюджета, доходы и расходы семьи, их виды и периодичность поступления или совершения. Блок занятия завершается слайдом с информацией о возможных ситуациях состояния семейного бюджета – дефицита или </w:t>
      </w:r>
      <w:proofErr w:type="spellStart"/>
      <w:r w:rsidRPr="004369AB">
        <w:rPr>
          <w:rFonts w:ascii="PragmaticaC" w:hAnsi="PragmaticaC"/>
          <w:sz w:val="24"/>
          <w:szCs w:val="24"/>
        </w:rPr>
        <w:t>профицита</w:t>
      </w:r>
      <w:proofErr w:type="spellEnd"/>
      <w:r w:rsidRPr="004369AB">
        <w:rPr>
          <w:rFonts w:ascii="PragmaticaC" w:hAnsi="PragmaticaC"/>
          <w:sz w:val="24"/>
          <w:szCs w:val="24"/>
        </w:rPr>
        <w:t>, а также предлагаются варианты действия семьи при этих ситуациях, каждое из которых является темой отдельного комплексного занятия:</w:t>
      </w:r>
    </w:p>
    <w:p w:rsidR="00E4253D" w:rsidRPr="004369AB" w:rsidRDefault="00E4253D" w:rsidP="00E4253D">
      <w:pPr>
        <w:pStyle w:val="a9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004369AB">
        <w:rPr>
          <w:rFonts w:ascii="PragmaticaC" w:hAnsi="PragmaticaC"/>
          <w:sz w:val="24"/>
          <w:szCs w:val="24"/>
        </w:rPr>
        <w:lastRenderedPageBreak/>
        <w:t>Сокращение расходов</w:t>
      </w:r>
    </w:p>
    <w:p w:rsidR="00E4253D" w:rsidRPr="004369AB" w:rsidRDefault="00E4253D" w:rsidP="00E4253D">
      <w:pPr>
        <w:pStyle w:val="a9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004369AB">
        <w:rPr>
          <w:rFonts w:ascii="PragmaticaC" w:hAnsi="PragmaticaC"/>
          <w:sz w:val="24"/>
          <w:szCs w:val="24"/>
        </w:rPr>
        <w:t>Увеличение доходов</w:t>
      </w:r>
    </w:p>
    <w:p w:rsidR="00E4253D" w:rsidRPr="004369AB" w:rsidRDefault="00E4253D" w:rsidP="00E4253D">
      <w:pPr>
        <w:pStyle w:val="a9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004369AB">
        <w:rPr>
          <w:rFonts w:ascii="PragmaticaC" w:hAnsi="PragmaticaC"/>
          <w:sz w:val="24"/>
          <w:szCs w:val="24"/>
        </w:rPr>
        <w:t>Использование заемных средств</w:t>
      </w:r>
    </w:p>
    <w:p w:rsidR="00E4253D" w:rsidRPr="004369AB" w:rsidRDefault="00E4253D" w:rsidP="00E4253D">
      <w:pPr>
        <w:pStyle w:val="a9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004369AB">
        <w:rPr>
          <w:rFonts w:ascii="PragmaticaC" w:hAnsi="PragmaticaC"/>
          <w:sz w:val="24"/>
          <w:szCs w:val="24"/>
        </w:rPr>
        <w:t>Накопление на совершение крупной покупки или обеспечения будущего семьи</w:t>
      </w:r>
    </w:p>
    <w:p w:rsidR="00E4253D" w:rsidRPr="004369AB" w:rsidRDefault="00E4253D" w:rsidP="00E4253D">
      <w:pPr>
        <w:pStyle w:val="a9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004369AB">
        <w:rPr>
          <w:rFonts w:ascii="PragmaticaC" w:hAnsi="PragmaticaC"/>
          <w:sz w:val="24"/>
          <w:szCs w:val="24"/>
        </w:rPr>
        <w:t>Формирование резервного капитала и преодоление трудных жизненных ситуаций</w:t>
      </w:r>
    </w:p>
    <w:p w:rsidR="00E4253D" w:rsidRPr="004369AB" w:rsidRDefault="00E4253D" w:rsidP="00E4253D">
      <w:pPr>
        <w:jc w:val="both"/>
        <w:rPr>
          <w:rFonts w:ascii="PragmaticaC" w:hAnsi="PragmaticaC"/>
          <w:sz w:val="24"/>
          <w:szCs w:val="24"/>
        </w:rPr>
      </w:pPr>
      <w:r w:rsidRPr="004369AB">
        <w:rPr>
          <w:rFonts w:ascii="PragmaticaC" w:hAnsi="PragmaticaC"/>
          <w:sz w:val="24"/>
          <w:szCs w:val="24"/>
        </w:rPr>
        <w:t>Примерное содержание занятий:</w:t>
      </w:r>
    </w:p>
    <w:tbl>
      <w:tblPr>
        <w:tblStyle w:val="aa"/>
        <w:tblW w:w="0" w:type="auto"/>
        <w:tblLook w:val="04A0"/>
      </w:tblPr>
      <w:tblGrid>
        <w:gridCol w:w="959"/>
        <w:gridCol w:w="3544"/>
        <w:gridCol w:w="5068"/>
      </w:tblGrid>
      <w:tr w:rsidR="00E4253D" w:rsidRPr="004369AB" w:rsidTr="00E4253D">
        <w:tc>
          <w:tcPr>
            <w:tcW w:w="959" w:type="dxa"/>
          </w:tcPr>
          <w:p w:rsidR="00E4253D" w:rsidRPr="004369AB" w:rsidRDefault="00E4253D" w:rsidP="00E4253D">
            <w:pPr>
              <w:jc w:val="center"/>
              <w:rPr>
                <w:rFonts w:ascii="PragmaticaC" w:hAnsi="PragmaticaC"/>
                <w:b/>
                <w:sz w:val="24"/>
                <w:szCs w:val="24"/>
              </w:rPr>
            </w:pPr>
            <w:r w:rsidRPr="004369AB">
              <w:rPr>
                <w:rFonts w:ascii="PragmaticaC" w:hAnsi="PragmaticaC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E4253D" w:rsidRPr="004369AB" w:rsidRDefault="00E4253D" w:rsidP="00E4253D">
            <w:pPr>
              <w:jc w:val="center"/>
              <w:rPr>
                <w:rFonts w:ascii="PragmaticaC" w:hAnsi="PragmaticaC"/>
                <w:b/>
                <w:sz w:val="24"/>
                <w:szCs w:val="24"/>
              </w:rPr>
            </w:pPr>
            <w:r w:rsidRPr="004369AB">
              <w:rPr>
                <w:rFonts w:ascii="PragmaticaC" w:hAnsi="PragmaticaC"/>
                <w:b/>
                <w:sz w:val="24"/>
                <w:szCs w:val="24"/>
              </w:rPr>
              <w:t>Название занятие</w:t>
            </w:r>
          </w:p>
        </w:tc>
        <w:tc>
          <w:tcPr>
            <w:tcW w:w="5068" w:type="dxa"/>
          </w:tcPr>
          <w:p w:rsidR="00E4253D" w:rsidRPr="004369AB" w:rsidRDefault="00E4253D" w:rsidP="00E4253D">
            <w:pPr>
              <w:jc w:val="center"/>
              <w:rPr>
                <w:rFonts w:ascii="PragmaticaC" w:hAnsi="PragmaticaC"/>
                <w:b/>
                <w:sz w:val="24"/>
                <w:szCs w:val="24"/>
              </w:rPr>
            </w:pPr>
            <w:r w:rsidRPr="004369AB">
              <w:rPr>
                <w:rFonts w:ascii="PragmaticaC" w:hAnsi="PragmaticaC"/>
                <w:b/>
                <w:sz w:val="24"/>
                <w:szCs w:val="24"/>
              </w:rPr>
              <w:t>Используемые материалы</w:t>
            </w:r>
          </w:p>
        </w:tc>
      </w:tr>
      <w:tr w:rsidR="00E4253D" w:rsidRPr="004369AB" w:rsidTr="00E4253D">
        <w:tc>
          <w:tcPr>
            <w:tcW w:w="959" w:type="dxa"/>
          </w:tcPr>
          <w:p w:rsidR="00E4253D" w:rsidRPr="004369AB" w:rsidRDefault="00E4253D" w:rsidP="00E4253D">
            <w:pPr>
              <w:jc w:val="center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4253D" w:rsidRPr="004369AB" w:rsidRDefault="00E4253D" w:rsidP="00E4253D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Сокращение расходов</w:t>
            </w:r>
          </w:p>
        </w:tc>
        <w:tc>
          <w:tcPr>
            <w:tcW w:w="5068" w:type="dxa"/>
          </w:tcPr>
          <w:p w:rsidR="00E4253D" w:rsidRPr="004369AB" w:rsidRDefault="00E4253D" w:rsidP="00E4253D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Презентация №1</w:t>
            </w:r>
            <w:r>
              <w:rPr>
                <w:rFonts w:ascii="PragmaticaC" w:hAnsi="PragmaticaC"/>
                <w:sz w:val="24"/>
                <w:szCs w:val="24"/>
              </w:rPr>
              <w:t xml:space="preserve"> для комплексных мероприятий</w:t>
            </w:r>
            <w:r w:rsidRPr="004369AB">
              <w:rPr>
                <w:rFonts w:ascii="PragmaticaC" w:hAnsi="PragmaticaC"/>
                <w:sz w:val="24"/>
                <w:szCs w:val="24"/>
              </w:rPr>
              <w:t xml:space="preserve">, упражнение №1 модуля «Инструменты сохранения и накопления», </w:t>
            </w:r>
            <w:r>
              <w:rPr>
                <w:rFonts w:ascii="PragmaticaC" w:hAnsi="PragmaticaC"/>
                <w:sz w:val="24"/>
                <w:szCs w:val="24"/>
              </w:rPr>
              <w:t>к</w:t>
            </w:r>
            <w:r w:rsidRPr="004369AB">
              <w:rPr>
                <w:rFonts w:ascii="PragmaticaC" w:hAnsi="PragmaticaC"/>
                <w:sz w:val="24"/>
                <w:szCs w:val="24"/>
              </w:rPr>
              <w:t>ейс №2 модуля «Обзор основных финансовых продуктов и услуг»</w:t>
            </w:r>
          </w:p>
        </w:tc>
      </w:tr>
      <w:tr w:rsidR="00E4253D" w:rsidRPr="004369AB" w:rsidTr="00E4253D">
        <w:tc>
          <w:tcPr>
            <w:tcW w:w="959" w:type="dxa"/>
          </w:tcPr>
          <w:p w:rsidR="00E4253D" w:rsidRPr="004369AB" w:rsidRDefault="00E4253D" w:rsidP="00E4253D">
            <w:pPr>
              <w:jc w:val="center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4253D" w:rsidRPr="004369AB" w:rsidRDefault="00E4253D" w:rsidP="00E4253D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Увеличение доходов</w:t>
            </w:r>
          </w:p>
        </w:tc>
        <w:tc>
          <w:tcPr>
            <w:tcW w:w="5068" w:type="dxa"/>
          </w:tcPr>
          <w:p w:rsidR="00E4253D" w:rsidRPr="004369AB" w:rsidRDefault="00E4253D" w:rsidP="00E4253D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Презентация №2</w:t>
            </w:r>
            <w:r>
              <w:rPr>
                <w:rFonts w:ascii="PragmaticaC" w:hAnsi="PragmaticaC"/>
                <w:sz w:val="24"/>
                <w:szCs w:val="24"/>
              </w:rPr>
              <w:t xml:space="preserve"> для комплексных мероприятий</w:t>
            </w:r>
            <w:r w:rsidRPr="004369AB">
              <w:rPr>
                <w:rFonts w:ascii="PragmaticaC" w:hAnsi="PragmaticaC"/>
                <w:sz w:val="24"/>
                <w:szCs w:val="24"/>
              </w:rPr>
              <w:t>, Упражнение №3 модуля «Монетизация таланта», кейс №1 модуля «Монетизация таланта»</w:t>
            </w:r>
          </w:p>
        </w:tc>
      </w:tr>
      <w:tr w:rsidR="00E4253D" w:rsidRPr="004369AB" w:rsidTr="00E4253D">
        <w:tc>
          <w:tcPr>
            <w:tcW w:w="959" w:type="dxa"/>
          </w:tcPr>
          <w:p w:rsidR="00E4253D" w:rsidRPr="004369AB" w:rsidRDefault="00E4253D" w:rsidP="00E4253D">
            <w:pPr>
              <w:jc w:val="center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4253D" w:rsidRPr="004369AB" w:rsidRDefault="00E4253D" w:rsidP="00E4253D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Использование заемных средств</w:t>
            </w:r>
          </w:p>
        </w:tc>
        <w:tc>
          <w:tcPr>
            <w:tcW w:w="5068" w:type="dxa"/>
          </w:tcPr>
          <w:p w:rsidR="00E4253D" w:rsidRPr="004369AB" w:rsidRDefault="00E4253D" w:rsidP="00E4253D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Презентация №3</w:t>
            </w:r>
            <w:r>
              <w:rPr>
                <w:rFonts w:ascii="PragmaticaC" w:hAnsi="PragmaticaC"/>
                <w:sz w:val="24"/>
                <w:szCs w:val="24"/>
              </w:rPr>
              <w:t xml:space="preserve"> для комплексных мероприятий</w:t>
            </w:r>
            <w:r w:rsidRPr="004369AB">
              <w:rPr>
                <w:rFonts w:ascii="PragmaticaC" w:hAnsi="PragmaticaC"/>
                <w:sz w:val="24"/>
                <w:szCs w:val="24"/>
              </w:rPr>
              <w:t>, Упражнение №1 модуля «Обзор основных финансовых продуктов и услуг», кейс №1 модуля «Принципы финансовой безопасности»</w:t>
            </w:r>
          </w:p>
        </w:tc>
      </w:tr>
      <w:tr w:rsidR="00E4253D" w:rsidRPr="004369AB" w:rsidTr="00E4253D">
        <w:tc>
          <w:tcPr>
            <w:tcW w:w="959" w:type="dxa"/>
          </w:tcPr>
          <w:p w:rsidR="00E4253D" w:rsidRPr="004369AB" w:rsidRDefault="00E4253D" w:rsidP="00E4253D">
            <w:pPr>
              <w:jc w:val="center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4253D" w:rsidRPr="004369AB" w:rsidRDefault="00E4253D" w:rsidP="00E4253D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Накопление на совершение крупной покупки или обеспечение будущего семьи</w:t>
            </w:r>
          </w:p>
        </w:tc>
        <w:tc>
          <w:tcPr>
            <w:tcW w:w="5068" w:type="dxa"/>
          </w:tcPr>
          <w:p w:rsidR="00E4253D" w:rsidRPr="004369AB" w:rsidRDefault="00E4253D" w:rsidP="00E4253D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Презентация №4</w:t>
            </w:r>
            <w:r>
              <w:rPr>
                <w:rFonts w:ascii="PragmaticaC" w:hAnsi="PragmaticaC"/>
                <w:sz w:val="24"/>
                <w:szCs w:val="24"/>
              </w:rPr>
              <w:t xml:space="preserve"> для комплексных мероприятий</w:t>
            </w:r>
            <w:r w:rsidRPr="004369AB">
              <w:rPr>
                <w:rFonts w:ascii="PragmaticaC" w:hAnsi="PragmaticaC"/>
                <w:sz w:val="24"/>
                <w:szCs w:val="24"/>
              </w:rPr>
              <w:t>, кейс №2 модуля «Инструменты накопления и сохранения»</w:t>
            </w:r>
          </w:p>
        </w:tc>
      </w:tr>
      <w:tr w:rsidR="00E4253D" w:rsidTr="00E4253D">
        <w:tc>
          <w:tcPr>
            <w:tcW w:w="959" w:type="dxa"/>
          </w:tcPr>
          <w:p w:rsidR="00E4253D" w:rsidRPr="004369AB" w:rsidRDefault="00E4253D" w:rsidP="00E4253D">
            <w:pPr>
              <w:jc w:val="center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4253D" w:rsidRPr="004369AB" w:rsidRDefault="00E4253D" w:rsidP="00E4253D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Формирование резервного капитала и преодоление трудных жизненных ситуаций</w:t>
            </w:r>
          </w:p>
        </w:tc>
        <w:tc>
          <w:tcPr>
            <w:tcW w:w="5068" w:type="dxa"/>
          </w:tcPr>
          <w:p w:rsidR="00E4253D" w:rsidRDefault="00E4253D" w:rsidP="00E4253D">
            <w:pPr>
              <w:jc w:val="both"/>
              <w:rPr>
                <w:rFonts w:ascii="PragmaticaC" w:hAnsi="PragmaticaC"/>
                <w:sz w:val="24"/>
                <w:szCs w:val="24"/>
              </w:rPr>
            </w:pPr>
            <w:r w:rsidRPr="004369AB">
              <w:rPr>
                <w:rFonts w:ascii="PragmaticaC" w:hAnsi="PragmaticaC"/>
                <w:sz w:val="24"/>
                <w:szCs w:val="24"/>
              </w:rPr>
              <w:t>Презентация №5</w:t>
            </w:r>
            <w:r>
              <w:rPr>
                <w:rFonts w:ascii="PragmaticaC" w:hAnsi="PragmaticaC"/>
                <w:sz w:val="24"/>
                <w:szCs w:val="24"/>
              </w:rPr>
              <w:t xml:space="preserve"> для комплексных мероприятий</w:t>
            </w:r>
            <w:r w:rsidRPr="004369AB">
              <w:rPr>
                <w:rFonts w:ascii="PragmaticaC" w:hAnsi="PragmaticaC"/>
                <w:sz w:val="24"/>
                <w:szCs w:val="24"/>
              </w:rPr>
              <w:t>, упражнение №2 модуля «Инструменты накопления и сохранения»</w:t>
            </w:r>
            <w:bookmarkStart w:id="0" w:name="_GoBack"/>
            <w:bookmarkEnd w:id="0"/>
          </w:p>
        </w:tc>
      </w:tr>
    </w:tbl>
    <w:p w:rsidR="00E4253D" w:rsidRDefault="00E4253D" w:rsidP="00E4253D">
      <w:pPr>
        <w:jc w:val="both"/>
        <w:rPr>
          <w:rFonts w:ascii="PragmaticaC" w:hAnsi="PragmaticaC"/>
          <w:sz w:val="24"/>
          <w:szCs w:val="24"/>
        </w:rPr>
      </w:pPr>
    </w:p>
    <w:p w:rsidR="003542C3" w:rsidRDefault="003542C3" w:rsidP="00E4253D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Более подробную информацию о финансовой грамотности и защите прав потребителей финансовых услуг вы сможете найти на портале </w:t>
      </w:r>
      <w:r w:rsidRPr="003542C3">
        <w:rPr>
          <w:rFonts w:ascii="PragmaticaC" w:hAnsi="PragmaticaC"/>
          <w:sz w:val="24"/>
          <w:szCs w:val="24"/>
        </w:rPr>
        <w:t>совместного Проекта Российской Федерации и Международного банка реконструкции и развития «Содействие повышению уровня финансовой грамотности населения и развитию финансового образования в Российской Федерации»</w:t>
      </w:r>
      <w:r>
        <w:rPr>
          <w:rFonts w:ascii="PragmaticaC" w:hAnsi="PragmaticaC"/>
          <w:sz w:val="24"/>
          <w:szCs w:val="24"/>
        </w:rPr>
        <w:t xml:space="preserve"> </w:t>
      </w:r>
      <w:hyperlink r:id="rId11" w:history="1">
        <w:r w:rsidRPr="00873398">
          <w:rPr>
            <w:rStyle w:val="ab"/>
            <w:rFonts w:ascii="PragmaticaC" w:hAnsi="PragmaticaC"/>
            <w:sz w:val="24"/>
            <w:szCs w:val="24"/>
          </w:rPr>
          <w:t>https://vashifinancy.ru</w:t>
        </w:r>
        <w:proofErr w:type="gramStart"/>
        <w:r w:rsidRPr="00873398">
          <w:rPr>
            <w:rStyle w:val="ab"/>
            <w:rFonts w:ascii="PragmaticaC" w:hAnsi="PragmaticaC"/>
            <w:sz w:val="24"/>
            <w:szCs w:val="24"/>
          </w:rPr>
          <w:t>/</w:t>
        </w:r>
      </w:hyperlink>
      <w:r>
        <w:rPr>
          <w:rFonts w:ascii="PragmaticaC" w:hAnsi="PragmaticaC"/>
          <w:sz w:val="24"/>
          <w:szCs w:val="24"/>
        </w:rPr>
        <w:t xml:space="preserve"> З</w:t>
      </w:r>
      <w:proofErr w:type="gramEnd"/>
      <w:r>
        <w:rPr>
          <w:rFonts w:ascii="PragmaticaC" w:hAnsi="PragmaticaC"/>
          <w:sz w:val="24"/>
          <w:szCs w:val="24"/>
        </w:rPr>
        <w:t xml:space="preserve">десь вы найдете библиотеку методических материалов, </w:t>
      </w:r>
      <w:proofErr w:type="spellStart"/>
      <w:r>
        <w:rPr>
          <w:rFonts w:ascii="PragmaticaC" w:hAnsi="PragmaticaC"/>
          <w:sz w:val="24"/>
          <w:szCs w:val="24"/>
        </w:rPr>
        <w:t>он-лайн</w:t>
      </w:r>
      <w:proofErr w:type="spellEnd"/>
      <w:r>
        <w:rPr>
          <w:rFonts w:ascii="PragmaticaC" w:hAnsi="PragmaticaC"/>
          <w:sz w:val="24"/>
          <w:szCs w:val="24"/>
        </w:rPr>
        <w:t xml:space="preserve"> курсы, финансовые калькуляторы, материалы для детей, информацию о мероприятиях по финансовой грамотности в своем регионе.</w:t>
      </w:r>
    </w:p>
    <w:sectPr w:rsidR="003542C3" w:rsidSect="0009177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B31" w:rsidRDefault="00712B31" w:rsidP="00C73CDF">
      <w:pPr>
        <w:spacing w:after="0" w:line="240" w:lineRule="auto"/>
      </w:pPr>
      <w:r>
        <w:separator/>
      </w:r>
    </w:p>
  </w:endnote>
  <w:endnote w:type="continuationSeparator" w:id="0">
    <w:p w:rsidR="00712B31" w:rsidRDefault="00712B31" w:rsidP="00C7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31" w:rsidRPr="00886DA6" w:rsidRDefault="00712B31">
    <w:pPr>
      <w:pStyle w:val="a5"/>
      <w:rPr>
        <w:rFonts w:ascii="PragmaticaC" w:hAnsi="PragmaticaC"/>
        <w:sz w:val="16"/>
      </w:rPr>
    </w:pPr>
    <w:r w:rsidRPr="00D27AFE">
      <w:rPr>
        <w:rFonts w:ascii="PragmaticaC" w:hAnsi="PragmaticaC"/>
        <w:sz w:val="16"/>
      </w:rPr>
      <w:t>Разработано Фондом «Центр гражданского анализа и независимых исследований</w:t>
    </w:r>
    <w:r>
      <w:rPr>
        <w:rFonts w:ascii="PragmaticaC" w:hAnsi="PragmaticaC"/>
        <w:sz w:val="16"/>
      </w:rPr>
      <w:t xml:space="preserve"> ГРАНИ</w:t>
    </w:r>
    <w:r w:rsidRPr="00D27AFE">
      <w:rPr>
        <w:rFonts w:ascii="PragmaticaC" w:hAnsi="PragmaticaC"/>
        <w:sz w:val="16"/>
      </w:rPr>
      <w:t>» в 2019 году. Подготовлено по заказу Министерства финансов Российской Федерации в ходе реализации совместного Проекта Российской Федерации и Международного банка реконструкции и развития «Содействие повышению уровня финансовой грамотности населения и развитию финансового образования в Российской Федерации» в рамках «Конкурсной поддержки инициатив в области развития финансовой грамотности и защиты прав потребителей».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B31" w:rsidRDefault="00712B31" w:rsidP="00C73CDF">
      <w:pPr>
        <w:spacing w:after="0" w:line="240" w:lineRule="auto"/>
      </w:pPr>
      <w:r>
        <w:separator/>
      </w:r>
    </w:p>
  </w:footnote>
  <w:footnote w:type="continuationSeparator" w:id="0">
    <w:p w:rsidR="00712B31" w:rsidRDefault="00712B31" w:rsidP="00C73CDF">
      <w:pPr>
        <w:spacing w:after="0" w:line="240" w:lineRule="auto"/>
      </w:pPr>
      <w:r>
        <w:continuationSeparator/>
      </w:r>
    </w:p>
  </w:footnote>
  <w:footnote w:id="1">
    <w:p w:rsidR="00712B31" w:rsidRDefault="00712B31">
      <w:pPr>
        <w:pStyle w:val="ad"/>
      </w:pPr>
      <w:r>
        <w:rPr>
          <w:rStyle w:val="af"/>
        </w:rPr>
        <w:footnoteRef/>
      </w:r>
      <w:r>
        <w:t xml:space="preserve"> В том числе дети, воспитывающиеся в приемных и опекунских семьях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56B3"/>
    <w:multiLevelType w:val="hybridMultilevel"/>
    <w:tmpl w:val="CA94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86108"/>
    <w:multiLevelType w:val="hybridMultilevel"/>
    <w:tmpl w:val="6446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318C5"/>
    <w:multiLevelType w:val="hybridMultilevel"/>
    <w:tmpl w:val="CDDCFB1C"/>
    <w:lvl w:ilvl="0" w:tplc="5AB685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31119"/>
    <w:multiLevelType w:val="hybridMultilevel"/>
    <w:tmpl w:val="DE96B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77F"/>
    <w:rsid w:val="0000357D"/>
    <w:rsid w:val="00007D1F"/>
    <w:rsid w:val="00084DC4"/>
    <w:rsid w:val="00091771"/>
    <w:rsid w:val="000C4B70"/>
    <w:rsid w:val="000F7787"/>
    <w:rsid w:val="001251F6"/>
    <w:rsid w:val="00232397"/>
    <w:rsid w:val="00261C25"/>
    <w:rsid w:val="002C189C"/>
    <w:rsid w:val="002D43E2"/>
    <w:rsid w:val="002F1006"/>
    <w:rsid w:val="003542C3"/>
    <w:rsid w:val="00357307"/>
    <w:rsid w:val="00382A20"/>
    <w:rsid w:val="003916B6"/>
    <w:rsid w:val="004369AB"/>
    <w:rsid w:val="004671B2"/>
    <w:rsid w:val="00473475"/>
    <w:rsid w:val="004A358E"/>
    <w:rsid w:val="004F1D01"/>
    <w:rsid w:val="00516B94"/>
    <w:rsid w:val="0053673F"/>
    <w:rsid w:val="00552F51"/>
    <w:rsid w:val="006C5DAC"/>
    <w:rsid w:val="00712B31"/>
    <w:rsid w:val="00726B04"/>
    <w:rsid w:val="00731A59"/>
    <w:rsid w:val="00753676"/>
    <w:rsid w:val="007D43C2"/>
    <w:rsid w:val="008736F2"/>
    <w:rsid w:val="00886DA6"/>
    <w:rsid w:val="009A2B35"/>
    <w:rsid w:val="009C43AA"/>
    <w:rsid w:val="009F750D"/>
    <w:rsid w:val="00A06142"/>
    <w:rsid w:val="00A2477F"/>
    <w:rsid w:val="00AE64D8"/>
    <w:rsid w:val="00AF6DBE"/>
    <w:rsid w:val="00B24DA1"/>
    <w:rsid w:val="00BE4228"/>
    <w:rsid w:val="00C73CDF"/>
    <w:rsid w:val="00D36928"/>
    <w:rsid w:val="00D407C0"/>
    <w:rsid w:val="00D53BC1"/>
    <w:rsid w:val="00DD084A"/>
    <w:rsid w:val="00E40CB8"/>
    <w:rsid w:val="00E4253D"/>
    <w:rsid w:val="00E42E5E"/>
    <w:rsid w:val="00EC7EAD"/>
    <w:rsid w:val="00F45008"/>
    <w:rsid w:val="00F73C87"/>
    <w:rsid w:val="00F7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3CDF"/>
  </w:style>
  <w:style w:type="paragraph" w:styleId="a5">
    <w:name w:val="footer"/>
    <w:basedOn w:val="a"/>
    <w:link w:val="a6"/>
    <w:uiPriority w:val="99"/>
    <w:unhideWhenUsed/>
    <w:rsid w:val="00C7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CDF"/>
  </w:style>
  <w:style w:type="paragraph" w:styleId="a7">
    <w:name w:val="Balloon Text"/>
    <w:basedOn w:val="a"/>
    <w:link w:val="a8"/>
    <w:uiPriority w:val="99"/>
    <w:semiHidden/>
    <w:unhideWhenUsed/>
    <w:rsid w:val="00C7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C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736F2"/>
    <w:pPr>
      <w:ind w:left="720"/>
      <w:contextualSpacing/>
    </w:pPr>
  </w:style>
  <w:style w:type="table" w:styleId="aa">
    <w:name w:val="Table Grid"/>
    <w:basedOn w:val="a1"/>
    <w:uiPriority w:val="59"/>
    <w:rsid w:val="00E42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D43C2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436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12B3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12B3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1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shifinancy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fingramota-fosterparents.tilda.ws/vide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ngramota-fosterparents.tilda.ws/vide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1192-5EF6-4E97-96CF-5B827007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9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</cp:revision>
  <cp:lastPrinted>2020-02-08T12:11:00Z</cp:lastPrinted>
  <dcterms:created xsi:type="dcterms:W3CDTF">2019-09-06T10:20:00Z</dcterms:created>
  <dcterms:modified xsi:type="dcterms:W3CDTF">2020-02-08T12:11:00Z</dcterms:modified>
</cp:coreProperties>
</file>